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C0E" w:rsidRPr="008926E1" w:rsidRDefault="00EA4C0E" w:rsidP="008926E1">
      <w:pPr>
        <w:widowControl/>
        <w:shd w:val="clear" w:color="auto" w:fill="FFFFFF"/>
        <w:jc w:val="center"/>
        <w:rPr>
          <w:rFonts w:ascii="宋体" w:cs="宋体"/>
          <w:b/>
          <w:bCs/>
          <w:kern w:val="0"/>
          <w:sz w:val="36"/>
          <w:szCs w:val="36"/>
        </w:rPr>
      </w:pPr>
      <w:r w:rsidRPr="008926E1">
        <w:rPr>
          <w:rFonts w:ascii="宋体" w:hAnsi="宋体" w:cs="宋体" w:hint="eastAsia"/>
          <w:b/>
          <w:bCs/>
          <w:kern w:val="0"/>
          <w:sz w:val="36"/>
          <w:szCs w:val="36"/>
        </w:rPr>
        <w:t>江门市住房公积金管理中心台山管理部等四个管理部双贯标系统上线后个人业务办理公告</w:t>
      </w:r>
    </w:p>
    <w:p w:rsidR="00EA4C0E" w:rsidRPr="008926E1" w:rsidRDefault="00EA4C0E" w:rsidP="008926E1">
      <w:pPr>
        <w:widowControl/>
        <w:shd w:val="clear" w:color="auto" w:fill="FFFFFF"/>
        <w:jc w:val="left"/>
        <w:rPr>
          <w:rFonts w:ascii="宋体" w:cs="宋体"/>
          <w:kern w:val="0"/>
          <w:sz w:val="24"/>
          <w:szCs w:val="24"/>
        </w:rPr>
      </w:pPr>
      <w:r w:rsidRPr="008926E1">
        <w:rPr>
          <w:rFonts w:ascii="宋体" w:hAnsi="宋体" w:cs="宋体" w:hint="eastAsia"/>
          <w:kern w:val="0"/>
          <w:sz w:val="24"/>
          <w:szCs w:val="24"/>
        </w:rPr>
        <w:t>来源：江门市住房和城乡建设局政务网</w:t>
      </w:r>
      <w:r w:rsidRPr="008926E1">
        <w:rPr>
          <w:rFonts w:ascii="宋体" w:cs="宋体"/>
          <w:kern w:val="0"/>
          <w:sz w:val="24"/>
          <w:szCs w:val="24"/>
        </w:rPr>
        <w:t>    </w:t>
      </w:r>
      <w:r>
        <w:rPr>
          <w:rFonts w:ascii="宋体" w:cs="宋体"/>
          <w:kern w:val="0"/>
          <w:sz w:val="24"/>
          <w:szCs w:val="24"/>
        </w:rPr>
        <w:t xml:space="preserve">               </w:t>
      </w:r>
      <w:r w:rsidRPr="008926E1">
        <w:rPr>
          <w:rFonts w:ascii="宋体" w:hAnsi="宋体" w:cs="宋体" w:hint="eastAsia"/>
          <w:kern w:val="0"/>
          <w:sz w:val="24"/>
          <w:szCs w:val="24"/>
        </w:rPr>
        <w:t>时间：</w:t>
      </w:r>
      <w:r w:rsidRPr="008926E1">
        <w:rPr>
          <w:rFonts w:ascii="宋体" w:hAnsi="宋体" w:cs="宋体"/>
          <w:kern w:val="0"/>
          <w:sz w:val="24"/>
          <w:szCs w:val="24"/>
        </w:rPr>
        <w:t xml:space="preserve"> 2018</w:t>
      </w:r>
      <w:r w:rsidRPr="008926E1">
        <w:rPr>
          <w:rFonts w:ascii="宋体" w:hAnsi="宋体" w:cs="宋体" w:hint="eastAsia"/>
          <w:kern w:val="0"/>
          <w:sz w:val="24"/>
          <w:szCs w:val="24"/>
        </w:rPr>
        <w:t>年</w:t>
      </w:r>
      <w:r w:rsidRPr="008926E1">
        <w:rPr>
          <w:rFonts w:ascii="宋体" w:hAnsi="宋体" w:cs="宋体"/>
          <w:kern w:val="0"/>
          <w:sz w:val="24"/>
          <w:szCs w:val="24"/>
        </w:rPr>
        <w:t>09</w:t>
      </w:r>
      <w:r w:rsidRPr="008926E1">
        <w:rPr>
          <w:rFonts w:ascii="宋体" w:hAnsi="宋体" w:cs="宋体" w:hint="eastAsia"/>
          <w:kern w:val="0"/>
          <w:sz w:val="24"/>
          <w:szCs w:val="24"/>
        </w:rPr>
        <w:t>月</w:t>
      </w:r>
      <w:r w:rsidRPr="008926E1">
        <w:rPr>
          <w:rFonts w:ascii="宋体" w:hAnsi="宋体" w:cs="宋体"/>
          <w:kern w:val="0"/>
          <w:sz w:val="24"/>
          <w:szCs w:val="24"/>
        </w:rPr>
        <w:t>21</w:t>
      </w:r>
      <w:r w:rsidRPr="008926E1">
        <w:rPr>
          <w:rFonts w:ascii="宋体" w:hAnsi="宋体" w:cs="宋体" w:hint="eastAsia"/>
          <w:kern w:val="0"/>
          <w:sz w:val="24"/>
          <w:szCs w:val="24"/>
        </w:rPr>
        <w:t>日</w:t>
      </w:r>
    </w:p>
    <w:p w:rsidR="00EA4C0E" w:rsidRPr="008926E1" w:rsidRDefault="00EA4C0E" w:rsidP="008926E1">
      <w:pPr>
        <w:widowControl/>
        <w:shd w:val="clear" w:color="auto" w:fill="FFFFFF"/>
        <w:spacing w:before="100" w:beforeAutospacing="1" w:after="100" w:afterAutospacing="1" w:line="450" w:lineRule="atLeast"/>
        <w:jc w:val="left"/>
        <w:rPr>
          <w:rFonts w:ascii="宋体" w:cs="宋体"/>
          <w:kern w:val="0"/>
          <w:sz w:val="24"/>
          <w:szCs w:val="24"/>
        </w:rPr>
      </w:pPr>
      <w:r w:rsidRPr="008926E1">
        <w:rPr>
          <w:rFonts w:ascii="宋体" w:hAnsi="宋体" w:cs="宋体" w:hint="eastAsia"/>
          <w:kern w:val="0"/>
          <w:sz w:val="30"/>
          <w:szCs w:val="30"/>
        </w:rPr>
        <w:t>各住房公积金缴存职工：</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为贯彻落实住房城乡建设部《住房公积金基础数据标准》，接入全国住房公积金结算应用平台，实施“最多跑一次”改革，我中心台山、开平、鹤山、恩平管理部（以下简称住房公积金管理机构）将于</w:t>
      </w:r>
      <w:r w:rsidRPr="008926E1">
        <w:rPr>
          <w:rFonts w:ascii="宋体" w:hAnsi="宋体" w:cs="宋体"/>
          <w:kern w:val="0"/>
          <w:sz w:val="30"/>
          <w:szCs w:val="30"/>
        </w:rPr>
        <w:t>10</w:t>
      </w:r>
      <w:r w:rsidRPr="008926E1">
        <w:rPr>
          <w:rFonts w:ascii="宋体" w:hAnsi="宋体" w:cs="宋体" w:hint="eastAsia"/>
          <w:kern w:val="0"/>
          <w:sz w:val="30"/>
          <w:szCs w:val="30"/>
        </w:rPr>
        <w:t>月</w:t>
      </w:r>
      <w:r w:rsidRPr="008926E1">
        <w:rPr>
          <w:rFonts w:ascii="宋体" w:hAnsi="宋体" w:cs="宋体"/>
          <w:kern w:val="0"/>
          <w:sz w:val="30"/>
          <w:szCs w:val="30"/>
        </w:rPr>
        <w:t>15</w:t>
      </w:r>
      <w:r w:rsidRPr="008926E1">
        <w:rPr>
          <w:rFonts w:ascii="宋体" w:hAnsi="宋体" w:cs="宋体" w:hint="eastAsia"/>
          <w:kern w:val="0"/>
          <w:sz w:val="30"/>
          <w:szCs w:val="30"/>
        </w:rPr>
        <w:t>日起上线运行住房公积金双贯标系统。职工个人办理提取、提取还贷开通或终止等业务的，请到所属区域的银行业务受理网点（详见附件）申请办理。有关事项公告如下：</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一、</w:t>
      </w:r>
      <w:r w:rsidRPr="008926E1">
        <w:rPr>
          <w:rFonts w:ascii="宋体" w:hAnsi="宋体" w:cs="宋体"/>
          <w:kern w:val="0"/>
          <w:sz w:val="30"/>
          <w:szCs w:val="30"/>
        </w:rPr>
        <w:t>2018</w:t>
      </w:r>
      <w:r w:rsidRPr="008926E1">
        <w:rPr>
          <w:rFonts w:ascii="宋体" w:hAnsi="宋体" w:cs="宋体" w:hint="eastAsia"/>
          <w:kern w:val="0"/>
          <w:sz w:val="30"/>
          <w:szCs w:val="30"/>
        </w:rPr>
        <w:t>年</w:t>
      </w:r>
      <w:r w:rsidRPr="008926E1">
        <w:rPr>
          <w:rFonts w:ascii="宋体" w:hAnsi="宋体" w:cs="宋体"/>
          <w:kern w:val="0"/>
          <w:sz w:val="30"/>
          <w:szCs w:val="30"/>
        </w:rPr>
        <w:t>10</w:t>
      </w:r>
      <w:r w:rsidRPr="008926E1">
        <w:rPr>
          <w:rFonts w:ascii="宋体" w:hAnsi="宋体" w:cs="宋体" w:hint="eastAsia"/>
          <w:kern w:val="0"/>
          <w:sz w:val="30"/>
          <w:szCs w:val="30"/>
        </w:rPr>
        <w:t>月</w:t>
      </w:r>
      <w:r w:rsidRPr="008926E1">
        <w:rPr>
          <w:rFonts w:ascii="宋体" w:hAnsi="宋体" w:cs="宋体"/>
          <w:kern w:val="0"/>
          <w:sz w:val="30"/>
          <w:szCs w:val="30"/>
        </w:rPr>
        <w:t>15</w:t>
      </w:r>
      <w:r w:rsidRPr="008926E1">
        <w:rPr>
          <w:rFonts w:ascii="宋体" w:hAnsi="宋体" w:cs="宋体" w:hint="eastAsia"/>
          <w:kern w:val="0"/>
          <w:sz w:val="30"/>
          <w:szCs w:val="30"/>
        </w:rPr>
        <w:t>日起，职工办理提取业务不需要单位盖章审核，请持申请材料和职工本人借记卡或活期存折到银行办理。符合申请条件的，银行当场受理，并出具受理回执，住房公积金管理机构在</w:t>
      </w:r>
      <w:r w:rsidRPr="008926E1">
        <w:rPr>
          <w:rFonts w:ascii="宋体" w:hAnsi="宋体" w:cs="宋体"/>
          <w:kern w:val="0"/>
          <w:sz w:val="30"/>
          <w:szCs w:val="30"/>
        </w:rPr>
        <w:t>3</w:t>
      </w:r>
      <w:r w:rsidRPr="008926E1">
        <w:rPr>
          <w:rFonts w:ascii="宋体" w:hAnsi="宋体" w:cs="宋体" w:hint="eastAsia"/>
          <w:kern w:val="0"/>
          <w:sz w:val="30"/>
          <w:szCs w:val="30"/>
        </w:rPr>
        <w:t>个工作日内办结，并将审核结果通过短信方式通知职工。</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二、</w:t>
      </w:r>
      <w:r w:rsidRPr="008926E1">
        <w:rPr>
          <w:rFonts w:ascii="宋体" w:hAnsi="宋体" w:cs="宋体"/>
          <w:kern w:val="0"/>
          <w:sz w:val="30"/>
          <w:szCs w:val="30"/>
        </w:rPr>
        <w:t>2018</w:t>
      </w:r>
      <w:r w:rsidRPr="008926E1">
        <w:rPr>
          <w:rFonts w:ascii="宋体" w:hAnsi="宋体" w:cs="宋体" w:hint="eastAsia"/>
          <w:kern w:val="0"/>
          <w:sz w:val="30"/>
          <w:szCs w:val="30"/>
        </w:rPr>
        <w:t>年</w:t>
      </w:r>
      <w:r w:rsidRPr="008926E1">
        <w:rPr>
          <w:rFonts w:ascii="宋体" w:hAnsi="宋体" w:cs="宋体"/>
          <w:kern w:val="0"/>
          <w:sz w:val="30"/>
          <w:szCs w:val="30"/>
        </w:rPr>
        <w:t>10</w:t>
      </w:r>
      <w:r w:rsidRPr="008926E1">
        <w:rPr>
          <w:rFonts w:ascii="宋体" w:hAnsi="宋体" w:cs="宋体" w:hint="eastAsia"/>
          <w:kern w:val="0"/>
          <w:sz w:val="30"/>
          <w:szCs w:val="30"/>
        </w:rPr>
        <w:t>月</w:t>
      </w:r>
      <w:r w:rsidRPr="008926E1">
        <w:rPr>
          <w:rFonts w:ascii="宋体" w:hAnsi="宋体" w:cs="宋体"/>
          <w:kern w:val="0"/>
          <w:sz w:val="30"/>
          <w:szCs w:val="30"/>
        </w:rPr>
        <w:t>15</w:t>
      </w:r>
      <w:r w:rsidRPr="008926E1">
        <w:rPr>
          <w:rFonts w:ascii="宋体" w:hAnsi="宋体" w:cs="宋体" w:hint="eastAsia"/>
          <w:kern w:val="0"/>
          <w:sz w:val="30"/>
          <w:szCs w:val="30"/>
        </w:rPr>
        <w:t>日起，职工开通或终止每月提取还贷业务不需要单位盖章审核，请本人持申请材料和本人借记卡或活期存折到银行办理。符合申请条件的，银行当场受理并提交住房公积金管理机构审核。</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三、</w:t>
      </w:r>
      <w:r w:rsidRPr="008926E1">
        <w:rPr>
          <w:rFonts w:ascii="宋体" w:hAnsi="宋体" w:cs="宋体"/>
          <w:kern w:val="0"/>
          <w:sz w:val="30"/>
          <w:szCs w:val="30"/>
        </w:rPr>
        <w:t>2018</w:t>
      </w:r>
      <w:r w:rsidRPr="008926E1">
        <w:rPr>
          <w:rFonts w:ascii="宋体" w:hAnsi="宋体" w:cs="宋体" w:hint="eastAsia"/>
          <w:kern w:val="0"/>
          <w:sz w:val="30"/>
          <w:szCs w:val="30"/>
        </w:rPr>
        <w:t>年</w:t>
      </w:r>
      <w:r w:rsidRPr="008926E1">
        <w:rPr>
          <w:rFonts w:ascii="宋体" w:hAnsi="宋体" w:cs="宋体"/>
          <w:kern w:val="0"/>
          <w:sz w:val="30"/>
          <w:szCs w:val="30"/>
        </w:rPr>
        <w:t>10</w:t>
      </w:r>
      <w:r w:rsidRPr="008926E1">
        <w:rPr>
          <w:rFonts w:ascii="宋体" w:hAnsi="宋体" w:cs="宋体" w:hint="eastAsia"/>
          <w:kern w:val="0"/>
          <w:sz w:val="30"/>
          <w:szCs w:val="30"/>
        </w:rPr>
        <w:t>月</w:t>
      </w:r>
      <w:r w:rsidRPr="008926E1">
        <w:rPr>
          <w:rFonts w:ascii="宋体" w:hAnsi="宋体" w:cs="宋体"/>
          <w:kern w:val="0"/>
          <w:sz w:val="30"/>
          <w:szCs w:val="30"/>
        </w:rPr>
        <w:t>1</w:t>
      </w:r>
      <w:r w:rsidRPr="008926E1">
        <w:rPr>
          <w:rFonts w:ascii="宋体" w:hAnsi="宋体" w:cs="宋体" w:hint="eastAsia"/>
          <w:kern w:val="0"/>
          <w:sz w:val="30"/>
          <w:szCs w:val="30"/>
        </w:rPr>
        <w:t>日起，住房公积金每月提取还贷业务作以下调整：每月于</w:t>
      </w:r>
      <w:r w:rsidRPr="008926E1">
        <w:rPr>
          <w:rFonts w:ascii="宋体" w:hAnsi="宋体" w:cs="宋体"/>
          <w:kern w:val="0"/>
          <w:sz w:val="30"/>
          <w:szCs w:val="30"/>
        </w:rPr>
        <w:t>15</w:t>
      </w:r>
      <w:r w:rsidRPr="008926E1">
        <w:rPr>
          <w:rFonts w:ascii="宋体" w:hAnsi="宋体" w:cs="宋体" w:hint="eastAsia"/>
          <w:kern w:val="0"/>
          <w:sz w:val="30"/>
          <w:szCs w:val="30"/>
        </w:rPr>
        <w:t>日统一划扣（如遇节假日顺延），扣款当天个人公积金账户余额大于每月约定的划款金额的，按协议约定的划款金额划转至指定的收款账户；扣款当天个人公积金账户余额少于每月约定划款金额的，保留</w:t>
      </w:r>
      <w:r w:rsidRPr="008926E1">
        <w:rPr>
          <w:rFonts w:ascii="宋体" w:hAnsi="宋体" w:cs="宋体"/>
          <w:kern w:val="0"/>
          <w:sz w:val="30"/>
          <w:szCs w:val="30"/>
        </w:rPr>
        <w:t>1</w:t>
      </w:r>
      <w:r w:rsidRPr="008926E1">
        <w:rPr>
          <w:rFonts w:ascii="宋体" w:hAnsi="宋体" w:cs="宋体" w:hint="eastAsia"/>
          <w:kern w:val="0"/>
          <w:sz w:val="30"/>
          <w:szCs w:val="30"/>
        </w:rPr>
        <w:t>元余额后，剩余余额全部划转至指定的收款账户。</w:t>
      </w:r>
      <w:r w:rsidRPr="008926E1">
        <w:rPr>
          <w:rFonts w:ascii="宋体" w:hAnsi="宋体" w:cs="宋体"/>
          <w:kern w:val="0"/>
          <w:sz w:val="30"/>
          <w:szCs w:val="30"/>
        </w:rPr>
        <w:t>15</w:t>
      </w:r>
      <w:r w:rsidRPr="008926E1">
        <w:rPr>
          <w:rFonts w:ascii="宋体" w:hAnsi="宋体" w:cs="宋体" w:hint="eastAsia"/>
          <w:kern w:val="0"/>
          <w:sz w:val="30"/>
          <w:szCs w:val="30"/>
        </w:rPr>
        <w:t>日当天未能足额扣款的，将在当月</w:t>
      </w:r>
      <w:r w:rsidRPr="008926E1">
        <w:rPr>
          <w:rFonts w:ascii="宋体" w:hAnsi="宋体" w:cs="宋体"/>
          <w:kern w:val="0"/>
          <w:sz w:val="30"/>
          <w:szCs w:val="30"/>
        </w:rPr>
        <w:t>25</w:t>
      </w:r>
      <w:r w:rsidRPr="008926E1">
        <w:rPr>
          <w:rFonts w:ascii="宋体" w:hAnsi="宋体" w:cs="宋体" w:hint="eastAsia"/>
          <w:kern w:val="0"/>
          <w:sz w:val="30"/>
          <w:szCs w:val="30"/>
        </w:rPr>
        <w:t>日进行补扣（如遇节假日顺延），补扣后仍未达到约定划款金额的不再补扣。已办理提取还贷的住房公积金贷款发生逾期、住房贷款本息全部还清、住房公积金个人账户注销、达到约定的终止日期或最高提取额度的，提取还贷业务自动终止。</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四、</w:t>
      </w:r>
      <w:r w:rsidRPr="008926E1">
        <w:rPr>
          <w:rFonts w:ascii="宋体" w:hAnsi="宋体" w:cs="宋体"/>
          <w:kern w:val="0"/>
          <w:sz w:val="30"/>
          <w:szCs w:val="30"/>
        </w:rPr>
        <w:t>2018</w:t>
      </w:r>
      <w:r w:rsidRPr="008926E1">
        <w:rPr>
          <w:rFonts w:ascii="宋体" w:hAnsi="宋体" w:cs="宋体" w:hint="eastAsia"/>
          <w:kern w:val="0"/>
          <w:sz w:val="30"/>
          <w:szCs w:val="30"/>
        </w:rPr>
        <w:t>年</w:t>
      </w:r>
      <w:r w:rsidRPr="008926E1">
        <w:rPr>
          <w:rFonts w:ascii="宋体" w:hAnsi="宋体" w:cs="宋体"/>
          <w:kern w:val="0"/>
          <w:sz w:val="30"/>
          <w:szCs w:val="30"/>
        </w:rPr>
        <w:t>10</w:t>
      </w:r>
      <w:r w:rsidRPr="008926E1">
        <w:rPr>
          <w:rFonts w:ascii="宋体" w:hAnsi="宋体" w:cs="宋体" w:hint="eastAsia"/>
          <w:kern w:val="0"/>
          <w:sz w:val="30"/>
          <w:szCs w:val="30"/>
        </w:rPr>
        <w:t>月</w:t>
      </w:r>
      <w:r w:rsidRPr="008926E1">
        <w:rPr>
          <w:rFonts w:ascii="宋体" w:hAnsi="宋体" w:cs="宋体"/>
          <w:kern w:val="0"/>
          <w:sz w:val="30"/>
          <w:szCs w:val="30"/>
        </w:rPr>
        <w:t>15</w:t>
      </w:r>
      <w:r w:rsidRPr="008926E1">
        <w:rPr>
          <w:rFonts w:ascii="宋体" w:hAnsi="宋体" w:cs="宋体" w:hint="eastAsia"/>
          <w:kern w:val="0"/>
          <w:sz w:val="30"/>
          <w:szCs w:val="30"/>
        </w:rPr>
        <w:t>日起，职工本人或委托单位经办人申请开具个人缴存证明的，请持申请材料到银行办理。符合申请条件的，银行当场受理，住房公积金管理机构在</w:t>
      </w:r>
      <w:r w:rsidRPr="008926E1">
        <w:rPr>
          <w:rFonts w:ascii="宋体" w:hAnsi="宋体" w:cs="宋体"/>
          <w:kern w:val="0"/>
          <w:sz w:val="30"/>
          <w:szCs w:val="30"/>
        </w:rPr>
        <w:t>3</w:t>
      </w:r>
      <w:r w:rsidRPr="008926E1">
        <w:rPr>
          <w:rFonts w:ascii="宋体" w:hAnsi="宋体" w:cs="宋体" w:hint="eastAsia"/>
          <w:kern w:val="0"/>
          <w:sz w:val="30"/>
          <w:szCs w:val="30"/>
        </w:rPr>
        <w:t>个工作日内办结。</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五、</w:t>
      </w:r>
      <w:r w:rsidRPr="008926E1">
        <w:rPr>
          <w:rFonts w:ascii="宋体" w:hAnsi="宋体" w:cs="宋体"/>
          <w:kern w:val="0"/>
          <w:sz w:val="30"/>
          <w:szCs w:val="30"/>
        </w:rPr>
        <w:t>2018</w:t>
      </w:r>
      <w:r w:rsidRPr="008926E1">
        <w:rPr>
          <w:rFonts w:ascii="宋体" w:hAnsi="宋体" w:cs="宋体" w:hint="eastAsia"/>
          <w:kern w:val="0"/>
          <w:sz w:val="30"/>
          <w:szCs w:val="30"/>
        </w:rPr>
        <w:t>年</w:t>
      </w:r>
      <w:r w:rsidRPr="008926E1">
        <w:rPr>
          <w:rFonts w:ascii="宋体" w:hAnsi="宋体" w:cs="宋体"/>
          <w:kern w:val="0"/>
          <w:sz w:val="30"/>
          <w:szCs w:val="30"/>
        </w:rPr>
        <w:t>10</w:t>
      </w:r>
      <w:r w:rsidRPr="008926E1">
        <w:rPr>
          <w:rFonts w:ascii="宋体" w:hAnsi="宋体" w:cs="宋体" w:hint="eastAsia"/>
          <w:kern w:val="0"/>
          <w:sz w:val="30"/>
          <w:szCs w:val="30"/>
        </w:rPr>
        <w:t>月</w:t>
      </w:r>
      <w:r w:rsidRPr="008926E1">
        <w:rPr>
          <w:rFonts w:ascii="宋体" w:hAnsi="宋体" w:cs="宋体"/>
          <w:kern w:val="0"/>
          <w:sz w:val="30"/>
          <w:szCs w:val="30"/>
        </w:rPr>
        <w:t>15</w:t>
      </w:r>
      <w:r w:rsidRPr="008926E1">
        <w:rPr>
          <w:rFonts w:ascii="宋体" w:hAnsi="宋体" w:cs="宋体" w:hint="eastAsia"/>
          <w:kern w:val="0"/>
          <w:sz w:val="30"/>
          <w:szCs w:val="30"/>
        </w:rPr>
        <w:t>日起，职工办理个人账户异地转入业务的，请持申请材料到住房公积金管理机构办理。</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六、</w:t>
      </w:r>
      <w:r w:rsidRPr="008926E1">
        <w:rPr>
          <w:rFonts w:ascii="宋体" w:hAnsi="宋体" w:cs="宋体"/>
          <w:kern w:val="0"/>
          <w:sz w:val="30"/>
          <w:szCs w:val="30"/>
        </w:rPr>
        <w:t>2018</w:t>
      </w:r>
      <w:r w:rsidRPr="008926E1">
        <w:rPr>
          <w:rFonts w:ascii="宋体" w:hAnsi="宋体" w:cs="宋体" w:hint="eastAsia"/>
          <w:kern w:val="0"/>
          <w:sz w:val="30"/>
          <w:szCs w:val="30"/>
        </w:rPr>
        <w:t>年</w:t>
      </w:r>
      <w:r w:rsidRPr="008926E1">
        <w:rPr>
          <w:rFonts w:ascii="宋体" w:hAnsi="宋体" w:cs="宋体"/>
          <w:kern w:val="0"/>
          <w:sz w:val="30"/>
          <w:szCs w:val="30"/>
        </w:rPr>
        <w:t>10</w:t>
      </w:r>
      <w:r w:rsidRPr="008926E1">
        <w:rPr>
          <w:rFonts w:ascii="宋体" w:hAnsi="宋体" w:cs="宋体" w:hint="eastAsia"/>
          <w:kern w:val="0"/>
          <w:sz w:val="30"/>
          <w:szCs w:val="30"/>
        </w:rPr>
        <w:t>月</w:t>
      </w:r>
      <w:r w:rsidRPr="008926E1">
        <w:rPr>
          <w:rFonts w:ascii="宋体" w:hAnsi="宋体" w:cs="宋体"/>
          <w:kern w:val="0"/>
          <w:sz w:val="30"/>
          <w:szCs w:val="30"/>
        </w:rPr>
        <w:t>15</w:t>
      </w:r>
      <w:r w:rsidRPr="008926E1">
        <w:rPr>
          <w:rFonts w:ascii="宋体" w:hAnsi="宋体" w:cs="宋体" w:hint="eastAsia"/>
          <w:kern w:val="0"/>
          <w:sz w:val="30"/>
          <w:szCs w:val="30"/>
        </w:rPr>
        <w:t>日起，职工办理贷款变更业务的，请持申请材料到原贷款银行办理。符合申请条件的，贷款银行当场受理，住房公积金管理机构在</w:t>
      </w:r>
      <w:r w:rsidRPr="008926E1">
        <w:rPr>
          <w:rFonts w:ascii="宋体" w:hAnsi="宋体" w:cs="宋体"/>
          <w:kern w:val="0"/>
          <w:sz w:val="30"/>
          <w:szCs w:val="30"/>
        </w:rPr>
        <w:t>5</w:t>
      </w:r>
      <w:r w:rsidRPr="008926E1">
        <w:rPr>
          <w:rFonts w:ascii="宋体" w:hAnsi="宋体" w:cs="宋体" w:hint="eastAsia"/>
          <w:kern w:val="0"/>
          <w:sz w:val="30"/>
          <w:szCs w:val="30"/>
        </w:rPr>
        <w:t>个工作日内办结，并将审核结果通过短信方式通知职工。</w:t>
      </w:r>
    </w:p>
    <w:p w:rsidR="00EA4C0E" w:rsidRPr="008926E1" w:rsidRDefault="00EA4C0E" w:rsidP="008926E1">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8926E1">
        <w:rPr>
          <w:rFonts w:ascii="宋体" w:hAnsi="宋体" w:cs="宋体" w:hint="eastAsia"/>
          <w:kern w:val="0"/>
          <w:sz w:val="30"/>
          <w:szCs w:val="30"/>
        </w:rPr>
        <w:t>请各缴存单位和职工关注江门市住房和城乡建设局网站</w:t>
      </w:r>
      <w:r w:rsidRPr="008926E1">
        <w:rPr>
          <w:rFonts w:ascii="宋体" w:hAnsi="宋体" w:cs="宋体"/>
          <w:kern w:val="0"/>
          <w:sz w:val="30"/>
          <w:szCs w:val="30"/>
        </w:rPr>
        <w:t>(http://zjj.jiangmen.gov.cn)</w:t>
      </w:r>
      <w:r w:rsidRPr="008926E1">
        <w:rPr>
          <w:rFonts w:ascii="宋体" w:hAnsi="宋体" w:cs="宋体" w:hint="eastAsia"/>
          <w:kern w:val="0"/>
          <w:sz w:val="30"/>
          <w:szCs w:val="30"/>
        </w:rPr>
        <w:t>的相关公告，遇到问题可通过台山管理部服务热线</w:t>
      </w:r>
      <w:r w:rsidRPr="008926E1">
        <w:rPr>
          <w:rFonts w:ascii="宋体" w:hAnsi="宋体" w:cs="宋体"/>
          <w:kern w:val="0"/>
          <w:sz w:val="30"/>
          <w:szCs w:val="30"/>
        </w:rPr>
        <w:t>5525350</w:t>
      </w:r>
      <w:r w:rsidRPr="008926E1">
        <w:rPr>
          <w:rFonts w:ascii="宋体" w:hAnsi="宋体" w:cs="宋体" w:hint="eastAsia"/>
          <w:kern w:val="0"/>
          <w:sz w:val="30"/>
          <w:szCs w:val="30"/>
        </w:rPr>
        <w:t>、开平管理部服务热线</w:t>
      </w:r>
      <w:r w:rsidRPr="008926E1">
        <w:rPr>
          <w:rFonts w:ascii="宋体" w:hAnsi="宋体" w:cs="宋体"/>
          <w:kern w:val="0"/>
          <w:sz w:val="30"/>
          <w:szCs w:val="30"/>
        </w:rPr>
        <w:t>2276219</w:t>
      </w:r>
      <w:r w:rsidRPr="008926E1">
        <w:rPr>
          <w:rFonts w:ascii="宋体" w:hAnsi="宋体" w:cs="宋体" w:hint="eastAsia"/>
          <w:kern w:val="0"/>
          <w:sz w:val="30"/>
          <w:szCs w:val="30"/>
        </w:rPr>
        <w:t>、鹤山管理部服务热线</w:t>
      </w:r>
      <w:r w:rsidRPr="008926E1">
        <w:rPr>
          <w:rFonts w:ascii="宋体" w:hAnsi="宋体" w:cs="宋体"/>
          <w:kern w:val="0"/>
          <w:sz w:val="30"/>
          <w:szCs w:val="30"/>
        </w:rPr>
        <w:t>8939618</w:t>
      </w:r>
      <w:r w:rsidRPr="008926E1">
        <w:rPr>
          <w:rFonts w:ascii="宋体" w:hAnsi="宋体" w:cs="宋体" w:hint="eastAsia"/>
          <w:kern w:val="0"/>
          <w:sz w:val="30"/>
          <w:szCs w:val="30"/>
        </w:rPr>
        <w:t>、恩平管理部服务热线</w:t>
      </w:r>
      <w:r w:rsidRPr="008926E1">
        <w:rPr>
          <w:rFonts w:ascii="宋体" w:hAnsi="宋体" w:cs="宋体"/>
          <w:kern w:val="0"/>
          <w:sz w:val="30"/>
          <w:szCs w:val="30"/>
        </w:rPr>
        <w:t>7820372</w:t>
      </w:r>
      <w:r w:rsidRPr="008926E1">
        <w:rPr>
          <w:rFonts w:ascii="宋体" w:hAnsi="宋体" w:cs="宋体" w:hint="eastAsia"/>
          <w:kern w:val="0"/>
          <w:sz w:val="30"/>
          <w:szCs w:val="30"/>
        </w:rPr>
        <w:t>进行咨询。业务模式改革后和系统上线初期可能给大家带来不便，敬请谅解和支持。</w:t>
      </w:r>
    </w:p>
    <w:p w:rsidR="00EA4C0E" w:rsidRDefault="00EA4C0E" w:rsidP="008926E1">
      <w:pPr>
        <w:widowControl/>
        <w:shd w:val="clear" w:color="auto" w:fill="FFFFFF"/>
        <w:spacing w:before="100" w:beforeAutospacing="1" w:after="100" w:afterAutospacing="1" w:line="555" w:lineRule="atLeast"/>
        <w:ind w:firstLine="600"/>
        <w:jc w:val="left"/>
        <w:rPr>
          <w:rFonts w:ascii="宋体" w:cs="宋体"/>
          <w:kern w:val="0"/>
          <w:sz w:val="30"/>
          <w:szCs w:val="30"/>
        </w:rPr>
      </w:pPr>
      <w:r w:rsidRPr="008926E1">
        <w:rPr>
          <w:rFonts w:ascii="宋体" w:hAnsi="宋体" w:cs="宋体" w:hint="eastAsia"/>
          <w:kern w:val="0"/>
          <w:sz w:val="30"/>
          <w:szCs w:val="30"/>
        </w:rPr>
        <w:t>特此公告。</w:t>
      </w:r>
    </w:p>
    <w:p w:rsidR="00EA4C0E" w:rsidRPr="0088224C" w:rsidRDefault="00EA4C0E" w:rsidP="0088224C">
      <w:pPr>
        <w:widowControl/>
        <w:shd w:val="clear" w:color="auto" w:fill="FFFFFF"/>
        <w:spacing w:before="100" w:beforeAutospacing="1" w:after="100" w:afterAutospacing="1" w:line="555" w:lineRule="atLeast"/>
        <w:ind w:firstLine="600"/>
        <w:jc w:val="right"/>
        <w:rPr>
          <w:rFonts w:ascii="宋体" w:cs="宋体"/>
          <w:kern w:val="0"/>
          <w:sz w:val="24"/>
          <w:szCs w:val="24"/>
        </w:rPr>
      </w:pPr>
      <w:r w:rsidRPr="0088224C">
        <w:rPr>
          <w:rFonts w:ascii="宋体" w:hAnsi="宋体" w:cs="宋体" w:hint="eastAsia"/>
          <w:kern w:val="0"/>
          <w:sz w:val="30"/>
          <w:szCs w:val="30"/>
        </w:rPr>
        <w:t>江门市住房公积金管理中心</w:t>
      </w:r>
    </w:p>
    <w:p w:rsidR="00EA4C0E" w:rsidRPr="0088224C" w:rsidRDefault="00EA4C0E" w:rsidP="0088224C">
      <w:pPr>
        <w:widowControl/>
        <w:shd w:val="clear" w:color="auto" w:fill="FFFFFF"/>
        <w:spacing w:before="100" w:beforeAutospacing="1" w:after="100" w:afterAutospacing="1" w:line="555" w:lineRule="atLeast"/>
        <w:ind w:firstLine="600"/>
        <w:jc w:val="right"/>
        <w:rPr>
          <w:rFonts w:ascii="宋体" w:cs="宋体"/>
          <w:kern w:val="0"/>
          <w:sz w:val="24"/>
          <w:szCs w:val="24"/>
        </w:rPr>
      </w:pPr>
      <w:r w:rsidRPr="0088224C">
        <w:rPr>
          <w:rFonts w:ascii="宋体" w:cs="宋体"/>
          <w:kern w:val="0"/>
          <w:sz w:val="30"/>
          <w:szCs w:val="30"/>
        </w:rPr>
        <w:t> </w:t>
      </w:r>
      <w:r>
        <w:rPr>
          <w:rFonts w:ascii="宋体" w:cs="宋体"/>
          <w:kern w:val="0"/>
          <w:sz w:val="30"/>
          <w:szCs w:val="30"/>
        </w:rPr>
        <w:t>                   </w:t>
      </w:r>
      <w:r w:rsidRPr="0088224C">
        <w:rPr>
          <w:rFonts w:ascii="宋体" w:hAnsi="宋体" w:cs="宋体"/>
          <w:kern w:val="0"/>
          <w:sz w:val="30"/>
          <w:szCs w:val="30"/>
        </w:rPr>
        <w:t>2018</w:t>
      </w:r>
      <w:r w:rsidRPr="0088224C">
        <w:rPr>
          <w:rFonts w:ascii="宋体" w:hAnsi="宋体" w:cs="宋体" w:hint="eastAsia"/>
          <w:kern w:val="0"/>
          <w:sz w:val="30"/>
          <w:szCs w:val="30"/>
        </w:rPr>
        <w:t>年</w:t>
      </w:r>
      <w:r w:rsidRPr="0088224C">
        <w:rPr>
          <w:rFonts w:ascii="宋体" w:hAnsi="宋体" w:cs="宋体"/>
          <w:kern w:val="0"/>
          <w:sz w:val="30"/>
          <w:szCs w:val="30"/>
        </w:rPr>
        <w:t>9</w:t>
      </w:r>
      <w:r w:rsidRPr="0088224C">
        <w:rPr>
          <w:rFonts w:ascii="宋体" w:hAnsi="宋体" w:cs="宋体" w:hint="eastAsia"/>
          <w:kern w:val="0"/>
          <w:sz w:val="30"/>
          <w:szCs w:val="30"/>
        </w:rPr>
        <w:t>月</w:t>
      </w:r>
      <w:r w:rsidRPr="0088224C">
        <w:rPr>
          <w:rFonts w:ascii="宋体" w:hAnsi="宋体" w:cs="宋体"/>
          <w:kern w:val="0"/>
          <w:sz w:val="30"/>
          <w:szCs w:val="30"/>
        </w:rPr>
        <w:t>21</w:t>
      </w:r>
      <w:r w:rsidRPr="0088224C">
        <w:rPr>
          <w:rFonts w:ascii="宋体" w:hAnsi="宋体" w:cs="宋体" w:hint="eastAsia"/>
          <w:kern w:val="0"/>
          <w:sz w:val="30"/>
          <w:szCs w:val="30"/>
        </w:rPr>
        <w:t>日</w:t>
      </w:r>
    </w:p>
    <w:tbl>
      <w:tblPr>
        <w:tblW w:w="9087" w:type="dxa"/>
        <w:tblInd w:w="93" w:type="dxa"/>
        <w:tblLook w:val="00A0"/>
      </w:tblPr>
      <w:tblGrid>
        <w:gridCol w:w="754"/>
        <w:gridCol w:w="148"/>
        <w:gridCol w:w="56"/>
        <w:gridCol w:w="675"/>
        <w:gridCol w:w="271"/>
        <w:gridCol w:w="483"/>
        <w:gridCol w:w="1679"/>
        <w:gridCol w:w="80"/>
        <w:gridCol w:w="917"/>
        <w:gridCol w:w="69"/>
        <w:gridCol w:w="399"/>
        <w:gridCol w:w="774"/>
        <w:gridCol w:w="2782"/>
      </w:tblGrid>
      <w:tr w:rsidR="00EA4C0E" w:rsidRPr="00550E8E" w:rsidTr="00ED08A3">
        <w:trPr>
          <w:trHeight w:val="291"/>
        </w:trPr>
        <w:tc>
          <w:tcPr>
            <w:tcW w:w="754" w:type="dxa"/>
            <w:tcBorders>
              <w:top w:val="nil"/>
              <w:left w:val="nil"/>
              <w:bottom w:val="nil"/>
              <w:right w:val="nil"/>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附件</w:t>
            </w:r>
            <w:r w:rsidRPr="008926E1">
              <w:rPr>
                <w:rFonts w:ascii="宋体" w:hAnsi="宋体" w:cs="宋体"/>
                <w:b/>
                <w:bCs/>
                <w:color w:val="000000"/>
                <w:kern w:val="0"/>
                <w:sz w:val="22"/>
              </w:rPr>
              <w:t>1</w:t>
            </w:r>
            <w:r w:rsidRPr="008926E1">
              <w:rPr>
                <w:rFonts w:ascii="宋体" w:hAnsi="宋体" w:cs="宋体" w:hint="eastAsia"/>
                <w:b/>
                <w:bCs/>
                <w:color w:val="000000"/>
                <w:kern w:val="0"/>
                <w:sz w:val="22"/>
              </w:rPr>
              <w:t>：</w:t>
            </w:r>
          </w:p>
        </w:tc>
        <w:tc>
          <w:tcPr>
            <w:tcW w:w="879" w:type="dxa"/>
            <w:gridSpan w:val="3"/>
            <w:tcBorders>
              <w:top w:val="nil"/>
              <w:left w:val="nil"/>
              <w:bottom w:val="nil"/>
              <w:right w:val="nil"/>
            </w:tcBorders>
            <w:vAlign w:val="bottom"/>
          </w:tcPr>
          <w:p w:rsidR="00EA4C0E" w:rsidRPr="008926E1" w:rsidRDefault="00EA4C0E" w:rsidP="008926E1">
            <w:pPr>
              <w:widowControl/>
              <w:jc w:val="left"/>
              <w:rPr>
                <w:rFonts w:ascii="宋体" w:cs="宋体"/>
                <w:color w:val="000000"/>
                <w:kern w:val="0"/>
                <w:sz w:val="22"/>
              </w:rPr>
            </w:pPr>
          </w:p>
        </w:tc>
        <w:tc>
          <w:tcPr>
            <w:tcW w:w="2433" w:type="dxa"/>
            <w:gridSpan w:val="3"/>
            <w:tcBorders>
              <w:top w:val="nil"/>
              <w:left w:val="nil"/>
              <w:bottom w:val="nil"/>
              <w:right w:val="nil"/>
            </w:tcBorders>
            <w:vAlign w:val="bottom"/>
          </w:tcPr>
          <w:p w:rsidR="00EA4C0E" w:rsidRPr="008926E1" w:rsidRDefault="00EA4C0E" w:rsidP="008926E1">
            <w:pPr>
              <w:widowControl/>
              <w:jc w:val="left"/>
              <w:rPr>
                <w:rFonts w:ascii="宋体" w:cs="宋体"/>
                <w:color w:val="000000"/>
                <w:kern w:val="0"/>
                <w:sz w:val="22"/>
              </w:rPr>
            </w:pPr>
          </w:p>
        </w:tc>
        <w:tc>
          <w:tcPr>
            <w:tcW w:w="997" w:type="dxa"/>
            <w:gridSpan w:val="2"/>
            <w:tcBorders>
              <w:top w:val="nil"/>
              <w:left w:val="nil"/>
              <w:bottom w:val="nil"/>
              <w:right w:val="nil"/>
            </w:tcBorders>
            <w:noWrap/>
            <w:vAlign w:val="bottom"/>
          </w:tcPr>
          <w:p w:rsidR="00EA4C0E" w:rsidRPr="008926E1" w:rsidRDefault="00EA4C0E" w:rsidP="008926E1">
            <w:pPr>
              <w:widowControl/>
              <w:jc w:val="left"/>
              <w:rPr>
                <w:rFonts w:ascii="宋体" w:cs="宋体"/>
                <w:color w:val="000000"/>
                <w:kern w:val="0"/>
                <w:sz w:val="22"/>
              </w:rPr>
            </w:pPr>
          </w:p>
        </w:tc>
        <w:tc>
          <w:tcPr>
            <w:tcW w:w="4024" w:type="dxa"/>
            <w:gridSpan w:val="4"/>
            <w:tcBorders>
              <w:top w:val="nil"/>
              <w:left w:val="nil"/>
              <w:bottom w:val="nil"/>
              <w:right w:val="nil"/>
            </w:tcBorders>
            <w:vAlign w:val="bottom"/>
          </w:tcPr>
          <w:p w:rsidR="00EA4C0E" w:rsidRPr="008926E1" w:rsidRDefault="00EA4C0E" w:rsidP="008926E1">
            <w:pPr>
              <w:widowControl/>
              <w:jc w:val="left"/>
              <w:rPr>
                <w:rFonts w:ascii="宋体" w:cs="宋体"/>
                <w:color w:val="000000"/>
                <w:kern w:val="0"/>
                <w:sz w:val="22"/>
              </w:rPr>
            </w:pPr>
          </w:p>
        </w:tc>
      </w:tr>
      <w:tr w:rsidR="00EA4C0E" w:rsidRPr="00550E8E" w:rsidTr="00ED08A3">
        <w:trPr>
          <w:trHeight w:val="576"/>
        </w:trPr>
        <w:tc>
          <w:tcPr>
            <w:tcW w:w="9087" w:type="dxa"/>
            <w:gridSpan w:val="13"/>
            <w:tcBorders>
              <w:top w:val="nil"/>
              <w:left w:val="nil"/>
              <w:bottom w:val="nil"/>
              <w:right w:val="nil"/>
            </w:tcBorders>
            <w:noWrap/>
            <w:vAlign w:val="center"/>
          </w:tcPr>
          <w:p w:rsidR="00EA4C0E" w:rsidRPr="008926E1" w:rsidRDefault="00EA4C0E" w:rsidP="008926E1">
            <w:pPr>
              <w:widowControl/>
              <w:jc w:val="center"/>
              <w:rPr>
                <w:rFonts w:ascii="宋体" w:cs="宋体"/>
                <w:b/>
                <w:bCs/>
                <w:color w:val="000000"/>
                <w:kern w:val="0"/>
                <w:sz w:val="36"/>
                <w:szCs w:val="36"/>
              </w:rPr>
            </w:pPr>
            <w:r w:rsidRPr="008926E1">
              <w:rPr>
                <w:rFonts w:ascii="宋体" w:hAnsi="宋体" w:cs="宋体" w:hint="eastAsia"/>
                <w:b/>
                <w:bCs/>
                <w:color w:val="000000"/>
                <w:kern w:val="0"/>
                <w:sz w:val="36"/>
                <w:szCs w:val="36"/>
              </w:rPr>
              <w:t>台山市办理缴存、提取业务银行网点</w:t>
            </w:r>
          </w:p>
        </w:tc>
      </w:tr>
      <w:tr w:rsidR="00EA4C0E" w:rsidRPr="00550E8E" w:rsidTr="00ED08A3">
        <w:trPr>
          <w:trHeight w:val="394"/>
        </w:trPr>
        <w:tc>
          <w:tcPr>
            <w:tcW w:w="1633" w:type="dxa"/>
            <w:gridSpan w:val="4"/>
            <w:tcBorders>
              <w:top w:val="single" w:sz="8" w:space="0" w:color="auto"/>
              <w:left w:val="single" w:sz="8" w:space="0" w:color="auto"/>
              <w:bottom w:val="single" w:sz="8" w:space="0" w:color="auto"/>
              <w:right w:val="single" w:sz="8" w:space="0" w:color="auto"/>
            </w:tcBorders>
            <w:vAlign w:val="center"/>
          </w:tcPr>
          <w:p w:rsidR="00EA4C0E" w:rsidRPr="008926E1" w:rsidRDefault="00EA4C0E" w:rsidP="008926E1">
            <w:pPr>
              <w:widowControl/>
              <w:jc w:val="center"/>
              <w:rPr>
                <w:rFonts w:ascii="宋体" w:cs="宋体"/>
                <w:b/>
                <w:bCs/>
                <w:kern w:val="0"/>
                <w:sz w:val="22"/>
              </w:rPr>
            </w:pPr>
            <w:r w:rsidRPr="008926E1">
              <w:rPr>
                <w:rFonts w:ascii="宋体" w:hAnsi="宋体" w:cs="宋体" w:hint="eastAsia"/>
                <w:b/>
                <w:bCs/>
                <w:kern w:val="0"/>
                <w:sz w:val="22"/>
              </w:rPr>
              <w:t>机构名称</w:t>
            </w:r>
          </w:p>
        </w:tc>
        <w:tc>
          <w:tcPr>
            <w:tcW w:w="2433" w:type="dxa"/>
            <w:gridSpan w:val="3"/>
            <w:vMerge w:val="restart"/>
            <w:tcBorders>
              <w:top w:val="single" w:sz="8" w:space="0" w:color="auto"/>
              <w:left w:val="single" w:sz="8" w:space="0" w:color="auto"/>
              <w:bottom w:val="single" w:sz="8" w:space="0" w:color="auto"/>
              <w:right w:val="single" w:sz="8" w:space="0" w:color="auto"/>
            </w:tcBorders>
            <w:vAlign w:val="center"/>
          </w:tcPr>
          <w:p w:rsidR="00EA4C0E" w:rsidRPr="008926E1" w:rsidRDefault="00EA4C0E" w:rsidP="008926E1">
            <w:pPr>
              <w:widowControl/>
              <w:jc w:val="center"/>
              <w:rPr>
                <w:rFonts w:ascii="宋体" w:cs="宋体"/>
                <w:b/>
                <w:bCs/>
                <w:kern w:val="0"/>
                <w:sz w:val="22"/>
              </w:rPr>
            </w:pPr>
            <w:r w:rsidRPr="008926E1">
              <w:rPr>
                <w:rFonts w:ascii="宋体" w:hAnsi="宋体" w:cs="宋体" w:hint="eastAsia"/>
                <w:b/>
                <w:bCs/>
                <w:kern w:val="0"/>
                <w:sz w:val="22"/>
              </w:rPr>
              <w:t>地址</w:t>
            </w:r>
          </w:p>
        </w:tc>
        <w:tc>
          <w:tcPr>
            <w:tcW w:w="997" w:type="dxa"/>
            <w:gridSpan w:val="2"/>
            <w:vMerge w:val="restart"/>
            <w:tcBorders>
              <w:top w:val="single" w:sz="8" w:space="0" w:color="auto"/>
              <w:left w:val="single" w:sz="8" w:space="0" w:color="auto"/>
              <w:bottom w:val="single" w:sz="8" w:space="0" w:color="auto"/>
              <w:right w:val="single" w:sz="8" w:space="0" w:color="auto"/>
            </w:tcBorders>
            <w:vAlign w:val="center"/>
          </w:tcPr>
          <w:p w:rsidR="00EA4C0E" w:rsidRPr="008926E1" w:rsidRDefault="00EA4C0E" w:rsidP="008926E1">
            <w:pPr>
              <w:widowControl/>
              <w:jc w:val="center"/>
              <w:rPr>
                <w:rFonts w:ascii="宋体" w:cs="宋体"/>
                <w:b/>
                <w:bCs/>
                <w:kern w:val="0"/>
                <w:sz w:val="22"/>
              </w:rPr>
            </w:pPr>
            <w:r w:rsidRPr="008926E1">
              <w:rPr>
                <w:rFonts w:ascii="宋体" w:hAnsi="宋体" w:cs="宋体" w:hint="eastAsia"/>
                <w:b/>
                <w:bCs/>
                <w:kern w:val="0"/>
                <w:sz w:val="22"/>
              </w:rPr>
              <w:t>电话</w:t>
            </w:r>
          </w:p>
        </w:tc>
        <w:tc>
          <w:tcPr>
            <w:tcW w:w="4024" w:type="dxa"/>
            <w:gridSpan w:val="4"/>
            <w:vMerge w:val="restart"/>
            <w:tcBorders>
              <w:top w:val="single" w:sz="8" w:space="0" w:color="auto"/>
              <w:left w:val="single" w:sz="8" w:space="0" w:color="auto"/>
              <w:bottom w:val="single" w:sz="8" w:space="0" w:color="auto"/>
              <w:right w:val="single" w:sz="8" w:space="0" w:color="auto"/>
            </w:tcBorders>
            <w:vAlign w:val="center"/>
          </w:tcPr>
          <w:p w:rsidR="00EA4C0E" w:rsidRPr="008926E1" w:rsidRDefault="00EA4C0E" w:rsidP="008926E1">
            <w:pPr>
              <w:widowControl/>
              <w:jc w:val="center"/>
              <w:rPr>
                <w:rFonts w:ascii="宋体" w:cs="宋体"/>
                <w:b/>
                <w:bCs/>
                <w:kern w:val="0"/>
                <w:sz w:val="22"/>
              </w:rPr>
            </w:pPr>
            <w:r w:rsidRPr="008926E1">
              <w:rPr>
                <w:rFonts w:ascii="宋体" w:hAnsi="宋体" w:cs="宋体" w:hint="eastAsia"/>
                <w:b/>
                <w:bCs/>
                <w:kern w:val="0"/>
                <w:sz w:val="22"/>
              </w:rPr>
              <w:t>营业时间</w:t>
            </w:r>
          </w:p>
        </w:tc>
      </w:tr>
      <w:tr w:rsidR="00EA4C0E" w:rsidRPr="00550E8E" w:rsidTr="00ED08A3">
        <w:trPr>
          <w:trHeight w:val="594"/>
        </w:trPr>
        <w:tc>
          <w:tcPr>
            <w:tcW w:w="754" w:type="dxa"/>
            <w:tcBorders>
              <w:top w:val="nil"/>
              <w:left w:val="single" w:sz="8" w:space="0" w:color="auto"/>
              <w:bottom w:val="single" w:sz="8" w:space="0" w:color="auto"/>
              <w:right w:val="single" w:sz="8" w:space="0" w:color="auto"/>
            </w:tcBorders>
            <w:vAlign w:val="center"/>
          </w:tcPr>
          <w:p w:rsidR="00EA4C0E" w:rsidRPr="008926E1" w:rsidRDefault="00EA4C0E" w:rsidP="008926E1">
            <w:pPr>
              <w:widowControl/>
              <w:jc w:val="center"/>
              <w:rPr>
                <w:rFonts w:ascii="宋体" w:cs="宋体"/>
                <w:b/>
                <w:bCs/>
                <w:kern w:val="0"/>
                <w:sz w:val="22"/>
              </w:rPr>
            </w:pPr>
            <w:r w:rsidRPr="008926E1">
              <w:rPr>
                <w:rFonts w:ascii="宋体" w:hAnsi="宋体" w:cs="宋体" w:hint="eastAsia"/>
                <w:b/>
                <w:bCs/>
                <w:kern w:val="0"/>
                <w:sz w:val="22"/>
              </w:rPr>
              <w:t>银行名称</w:t>
            </w:r>
            <w:r w:rsidRPr="008926E1">
              <w:rPr>
                <w:rFonts w:ascii="宋体" w:hAnsi="宋体" w:cs="宋体"/>
                <w:b/>
                <w:bCs/>
                <w:kern w:val="0"/>
                <w:sz w:val="22"/>
              </w:rPr>
              <w:t xml:space="preserve"> </w:t>
            </w:r>
          </w:p>
        </w:tc>
        <w:tc>
          <w:tcPr>
            <w:tcW w:w="879" w:type="dxa"/>
            <w:gridSpan w:val="3"/>
            <w:tcBorders>
              <w:top w:val="nil"/>
              <w:left w:val="nil"/>
              <w:bottom w:val="single" w:sz="8" w:space="0" w:color="auto"/>
              <w:right w:val="single" w:sz="8" w:space="0" w:color="auto"/>
            </w:tcBorders>
            <w:vAlign w:val="center"/>
          </w:tcPr>
          <w:p w:rsidR="00EA4C0E" w:rsidRPr="008926E1" w:rsidRDefault="00EA4C0E" w:rsidP="008926E1">
            <w:pPr>
              <w:widowControl/>
              <w:jc w:val="center"/>
              <w:rPr>
                <w:rFonts w:ascii="宋体" w:cs="宋体"/>
                <w:b/>
                <w:bCs/>
                <w:kern w:val="0"/>
                <w:sz w:val="22"/>
              </w:rPr>
            </w:pPr>
            <w:r w:rsidRPr="008926E1">
              <w:rPr>
                <w:rFonts w:ascii="宋体" w:hAnsi="宋体" w:cs="宋体" w:hint="eastAsia"/>
                <w:b/>
                <w:bCs/>
                <w:kern w:val="0"/>
                <w:sz w:val="22"/>
              </w:rPr>
              <w:t>网点名称</w:t>
            </w:r>
          </w:p>
        </w:tc>
        <w:tc>
          <w:tcPr>
            <w:tcW w:w="2433" w:type="dxa"/>
            <w:gridSpan w:val="3"/>
            <w:vMerge/>
            <w:tcBorders>
              <w:top w:val="single" w:sz="8" w:space="0" w:color="auto"/>
              <w:left w:val="single" w:sz="8" w:space="0" w:color="auto"/>
              <w:bottom w:val="single" w:sz="8" w:space="0" w:color="auto"/>
              <w:right w:val="single" w:sz="8" w:space="0" w:color="auto"/>
            </w:tcBorders>
            <w:vAlign w:val="center"/>
          </w:tcPr>
          <w:p w:rsidR="00EA4C0E" w:rsidRPr="008926E1" w:rsidRDefault="00EA4C0E" w:rsidP="008926E1">
            <w:pPr>
              <w:widowControl/>
              <w:jc w:val="left"/>
              <w:rPr>
                <w:rFonts w:ascii="宋体" w:cs="宋体"/>
                <w:b/>
                <w:bCs/>
                <w:kern w:val="0"/>
                <w:sz w:val="22"/>
              </w:rPr>
            </w:pPr>
          </w:p>
        </w:tc>
        <w:tc>
          <w:tcPr>
            <w:tcW w:w="997" w:type="dxa"/>
            <w:gridSpan w:val="2"/>
            <w:vMerge/>
            <w:tcBorders>
              <w:top w:val="single" w:sz="8" w:space="0" w:color="auto"/>
              <w:left w:val="single" w:sz="8" w:space="0" w:color="auto"/>
              <w:bottom w:val="single" w:sz="8" w:space="0" w:color="auto"/>
              <w:right w:val="single" w:sz="8" w:space="0" w:color="auto"/>
            </w:tcBorders>
            <w:vAlign w:val="center"/>
          </w:tcPr>
          <w:p w:rsidR="00EA4C0E" w:rsidRPr="008926E1" w:rsidRDefault="00EA4C0E" w:rsidP="008926E1">
            <w:pPr>
              <w:widowControl/>
              <w:jc w:val="left"/>
              <w:rPr>
                <w:rFonts w:ascii="宋体" w:cs="宋体"/>
                <w:b/>
                <w:bCs/>
                <w:kern w:val="0"/>
                <w:sz w:val="22"/>
              </w:rPr>
            </w:pPr>
          </w:p>
        </w:tc>
        <w:tc>
          <w:tcPr>
            <w:tcW w:w="4024" w:type="dxa"/>
            <w:gridSpan w:val="4"/>
            <w:vMerge/>
            <w:tcBorders>
              <w:top w:val="single" w:sz="8" w:space="0" w:color="auto"/>
              <w:left w:val="single" w:sz="8" w:space="0" w:color="auto"/>
              <w:bottom w:val="single" w:sz="8" w:space="0" w:color="auto"/>
              <w:right w:val="single" w:sz="8" w:space="0" w:color="auto"/>
            </w:tcBorders>
            <w:vAlign w:val="center"/>
          </w:tcPr>
          <w:p w:rsidR="00EA4C0E" w:rsidRPr="008926E1" w:rsidRDefault="00EA4C0E" w:rsidP="008926E1">
            <w:pPr>
              <w:widowControl/>
              <w:jc w:val="left"/>
              <w:rPr>
                <w:rFonts w:ascii="宋体" w:cs="宋体"/>
                <w:b/>
                <w:bCs/>
                <w:kern w:val="0"/>
                <w:sz w:val="22"/>
              </w:rPr>
            </w:pPr>
          </w:p>
        </w:tc>
      </w:tr>
      <w:tr w:rsidR="00EA4C0E" w:rsidRPr="00550E8E" w:rsidTr="00ED08A3">
        <w:trPr>
          <w:trHeight w:val="806"/>
        </w:trPr>
        <w:tc>
          <w:tcPr>
            <w:tcW w:w="754" w:type="dxa"/>
            <w:tcBorders>
              <w:top w:val="nil"/>
              <w:left w:val="single" w:sz="8" w:space="0" w:color="auto"/>
              <w:bottom w:val="single" w:sz="4" w:space="0" w:color="auto"/>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工商银行</w:t>
            </w:r>
          </w:p>
        </w:tc>
        <w:tc>
          <w:tcPr>
            <w:tcW w:w="879"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台山支行营业部</w:t>
            </w:r>
          </w:p>
        </w:tc>
        <w:tc>
          <w:tcPr>
            <w:tcW w:w="2433"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kern w:val="0"/>
                <w:sz w:val="22"/>
              </w:rPr>
            </w:pPr>
            <w:r w:rsidRPr="008926E1">
              <w:rPr>
                <w:rFonts w:ascii="宋体" w:hAnsi="宋体" w:cs="宋体" w:hint="eastAsia"/>
                <w:kern w:val="0"/>
                <w:sz w:val="22"/>
              </w:rPr>
              <w:t>台山市台城环北大道</w:t>
            </w:r>
            <w:r w:rsidRPr="008926E1">
              <w:rPr>
                <w:rFonts w:ascii="宋体" w:hAnsi="宋体" w:cs="宋体"/>
                <w:kern w:val="0"/>
                <w:sz w:val="22"/>
              </w:rPr>
              <w:t>48</w:t>
            </w:r>
            <w:r w:rsidRPr="008926E1">
              <w:rPr>
                <w:rFonts w:ascii="宋体" w:hAnsi="宋体" w:cs="宋体" w:hint="eastAsia"/>
                <w:kern w:val="0"/>
                <w:sz w:val="22"/>
              </w:rPr>
              <w:t>号</w:t>
            </w:r>
          </w:p>
        </w:tc>
        <w:tc>
          <w:tcPr>
            <w:tcW w:w="997" w:type="dxa"/>
            <w:gridSpan w:val="2"/>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color w:val="000000"/>
                <w:kern w:val="0"/>
                <w:sz w:val="22"/>
              </w:rPr>
              <w:t>5535555</w:t>
            </w:r>
          </w:p>
        </w:tc>
        <w:tc>
          <w:tcPr>
            <w:tcW w:w="4024" w:type="dxa"/>
            <w:gridSpan w:val="4"/>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周一至周五</w:t>
            </w:r>
            <w:r w:rsidRPr="008926E1">
              <w:rPr>
                <w:rFonts w:ascii="宋体" w:hAnsi="宋体" w:cs="宋体"/>
                <w:color w:val="000000"/>
                <w:kern w:val="0"/>
                <w:sz w:val="22"/>
              </w:rPr>
              <w:t xml:space="preserve"> </w:t>
            </w:r>
            <w:r w:rsidRPr="008926E1">
              <w:rPr>
                <w:rFonts w:ascii="宋体" w:hAnsi="宋体" w:cs="宋体" w:hint="eastAsia"/>
                <w:color w:val="000000"/>
                <w:kern w:val="0"/>
                <w:sz w:val="22"/>
              </w:rPr>
              <w:t>上午</w:t>
            </w:r>
            <w:r w:rsidRPr="008926E1">
              <w:rPr>
                <w:rFonts w:ascii="宋体" w:hAnsi="宋体" w:cs="宋体"/>
                <w:color w:val="000000"/>
                <w:kern w:val="0"/>
                <w:sz w:val="22"/>
              </w:rPr>
              <w:t>9:00-12:00</w:t>
            </w:r>
            <w:r w:rsidRPr="008926E1">
              <w:rPr>
                <w:rFonts w:ascii="宋体" w:hAnsi="宋体" w:cs="宋体" w:hint="eastAsia"/>
                <w:color w:val="000000"/>
                <w:kern w:val="0"/>
                <w:sz w:val="22"/>
              </w:rPr>
              <w:t>，下午</w:t>
            </w:r>
            <w:r w:rsidRPr="008926E1">
              <w:rPr>
                <w:rFonts w:ascii="宋体" w:hAnsi="宋体" w:cs="宋体"/>
                <w:color w:val="000000"/>
                <w:kern w:val="0"/>
                <w:sz w:val="22"/>
              </w:rPr>
              <w:t>2:00-5:00</w:t>
            </w:r>
          </w:p>
        </w:tc>
      </w:tr>
      <w:tr w:rsidR="00EA4C0E" w:rsidRPr="00550E8E" w:rsidTr="00ED08A3">
        <w:trPr>
          <w:trHeight w:val="806"/>
        </w:trPr>
        <w:tc>
          <w:tcPr>
            <w:tcW w:w="754" w:type="dxa"/>
            <w:tcBorders>
              <w:top w:val="nil"/>
              <w:left w:val="single" w:sz="8" w:space="0" w:color="auto"/>
              <w:bottom w:val="nil"/>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农业银行</w:t>
            </w:r>
          </w:p>
        </w:tc>
        <w:tc>
          <w:tcPr>
            <w:tcW w:w="879"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台山市支行营业部</w:t>
            </w:r>
          </w:p>
        </w:tc>
        <w:tc>
          <w:tcPr>
            <w:tcW w:w="2433"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台山市台城镇南门路</w:t>
            </w:r>
            <w:r w:rsidRPr="008926E1">
              <w:rPr>
                <w:rFonts w:ascii="宋体" w:hAnsi="宋体" w:cs="宋体"/>
                <w:color w:val="000000"/>
                <w:kern w:val="0"/>
                <w:sz w:val="22"/>
              </w:rPr>
              <w:t>109</w:t>
            </w:r>
            <w:r w:rsidRPr="008926E1">
              <w:rPr>
                <w:rFonts w:ascii="宋体" w:hAnsi="宋体" w:cs="宋体" w:hint="eastAsia"/>
                <w:color w:val="000000"/>
                <w:kern w:val="0"/>
                <w:sz w:val="22"/>
              </w:rPr>
              <w:t>号</w:t>
            </w:r>
          </w:p>
        </w:tc>
        <w:tc>
          <w:tcPr>
            <w:tcW w:w="997" w:type="dxa"/>
            <w:gridSpan w:val="2"/>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color w:val="000000"/>
                <w:kern w:val="0"/>
                <w:sz w:val="22"/>
              </w:rPr>
              <w:t>5522012</w:t>
            </w:r>
          </w:p>
        </w:tc>
        <w:tc>
          <w:tcPr>
            <w:tcW w:w="4024" w:type="dxa"/>
            <w:gridSpan w:val="4"/>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周一至周五</w:t>
            </w:r>
            <w:r w:rsidRPr="008926E1">
              <w:rPr>
                <w:rFonts w:ascii="宋体" w:hAnsi="宋体" w:cs="宋体"/>
                <w:color w:val="000000"/>
                <w:kern w:val="0"/>
                <w:sz w:val="22"/>
              </w:rPr>
              <w:t xml:space="preserve"> </w:t>
            </w:r>
            <w:r w:rsidRPr="008926E1">
              <w:rPr>
                <w:rFonts w:ascii="宋体" w:hAnsi="宋体" w:cs="宋体" w:hint="eastAsia"/>
                <w:color w:val="000000"/>
                <w:kern w:val="0"/>
                <w:sz w:val="22"/>
              </w:rPr>
              <w:t>上午</w:t>
            </w:r>
            <w:r w:rsidRPr="008926E1">
              <w:rPr>
                <w:rFonts w:ascii="宋体" w:hAnsi="宋体" w:cs="宋体"/>
                <w:color w:val="000000"/>
                <w:kern w:val="0"/>
                <w:sz w:val="22"/>
              </w:rPr>
              <w:t>9:00-12:00</w:t>
            </w:r>
            <w:r w:rsidRPr="008926E1">
              <w:rPr>
                <w:rFonts w:ascii="宋体" w:hAnsi="宋体" w:cs="宋体" w:hint="eastAsia"/>
                <w:color w:val="000000"/>
                <w:kern w:val="0"/>
                <w:sz w:val="22"/>
              </w:rPr>
              <w:t>，下午</w:t>
            </w:r>
            <w:r w:rsidRPr="008926E1">
              <w:rPr>
                <w:rFonts w:ascii="宋体" w:hAnsi="宋体" w:cs="宋体"/>
                <w:color w:val="000000"/>
                <w:kern w:val="0"/>
                <w:sz w:val="22"/>
              </w:rPr>
              <w:t>2:00-5:00</w:t>
            </w:r>
          </w:p>
        </w:tc>
      </w:tr>
      <w:tr w:rsidR="00EA4C0E" w:rsidRPr="00550E8E" w:rsidTr="00ED08A3">
        <w:trPr>
          <w:trHeight w:val="806"/>
        </w:trPr>
        <w:tc>
          <w:tcPr>
            <w:tcW w:w="754" w:type="dxa"/>
            <w:tcBorders>
              <w:top w:val="single" w:sz="4" w:space="0" w:color="auto"/>
              <w:left w:val="single" w:sz="8" w:space="0" w:color="auto"/>
              <w:bottom w:val="nil"/>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中国银行</w:t>
            </w:r>
          </w:p>
        </w:tc>
        <w:tc>
          <w:tcPr>
            <w:tcW w:w="879"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台山支行</w:t>
            </w:r>
          </w:p>
        </w:tc>
        <w:tc>
          <w:tcPr>
            <w:tcW w:w="2433"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台山市台城镇桥湖路</w:t>
            </w:r>
            <w:r w:rsidRPr="008926E1">
              <w:rPr>
                <w:rFonts w:ascii="宋体" w:hAnsi="宋体" w:cs="宋体"/>
                <w:color w:val="000000"/>
                <w:kern w:val="0"/>
                <w:sz w:val="22"/>
              </w:rPr>
              <w:t>46</w:t>
            </w:r>
            <w:r w:rsidRPr="008926E1">
              <w:rPr>
                <w:rFonts w:ascii="宋体" w:hAnsi="宋体" w:cs="宋体" w:hint="eastAsia"/>
                <w:color w:val="000000"/>
                <w:kern w:val="0"/>
                <w:sz w:val="22"/>
              </w:rPr>
              <w:t>号</w:t>
            </w:r>
          </w:p>
        </w:tc>
        <w:tc>
          <w:tcPr>
            <w:tcW w:w="997" w:type="dxa"/>
            <w:gridSpan w:val="2"/>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color w:val="000000"/>
                <w:kern w:val="0"/>
                <w:sz w:val="22"/>
              </w:rPr>
              <w:t>5551631</w:t>
            </w:r>
          </w:p>
        </w:tc>
        <w:tc>
          <w:tcPr>
            <w:tcW w:w="4024" w:type="dxa"/>
            <w:gridSpan w:val="4"/>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周一至周五</w:t>
            </w:r>
            <w:r w:rsidRPr="008926E1">
              <w:rPr>
                <w:rFonts w:ascii="宋体" w:hAnsi="宋体" w:cs="宋体"/>
                <w:color w:val="000000"/>
                <w:kern w:val="0"/>
                <w:sz w:val="22"/>
              </w:rPr>
              <w:t xml:space="preserve">  </w:t>
            </w:r>
            <w:r w:rsidRPr="008926E1">
              <w:rPr>
                <w:rFonts w:ascii="宋体" w:hAnsi="宋体" w:cs="宋体" w:hint="eastAsia"/>
                <w:color w:val="000000"/>
                <w:kern w:val="0"/>
                <w:sz w:val="22"/>
              </w:rPr>
              <w:t>上午</w:t>
            </w:r>
            <w:r w:rsidRPr="008926E1">
              <w:rPr>
                <w:rFonts w:ascii="宋体" w:hAnsi="宋体" w:cs="宋体"/>
                <w:color w:val="000000"/>
                <w:kern w:val="0"/>
                <w:sz w:val="22"/>
              </w:rPr>
              <w:t>9</w:t>
            </w:r>
            <w:r w:rsidRPr="008926E1">
              <w:rPr>
                <w:rFonts w:ascii="宋体" w:hAnsi="宋体" w:cs="宋体" w:hint="eastAsia"/>
                <w:color w:val="000000"/>
                <w:kern w:val="0"/>
                <w:sz w:val="22"/>
              </w:rPr>
              <w:t>：</w:t>
            </w:r>
            <w:r w:rsidRPr="008926E1">
              <w:rPr>
                <w:rFonts w:ascii="宋体" w:cs="宋体"/>
                <w:color w:val="000000"/>
                <w:kern w:val="0"/>
                <w:sz w:val="22"/>
              </w:rPr>
              <w:t>00-</w:t>
            </w:r>
            <w:r w:rsidRPr="008926E1">
              <w:rPr>
                <w:rFonts w:ascii="宋体" w:hAnsi="宋体" w:cs="宋体" w:hint="eastAsia"/>
                <w:color w:val="000000"/>
                <w:kern w:val="0"/>
                <w:sz w:val="22"/>
              </w:rPr>
              <w:t>下午</w:t>
            </w:r>
            <w:r w:rsidRPr="008926E1">
              <w:rPr>
                <w:rFonts w:ascii="宋体" w:hAnsi="宋体" w:cs="宋体"/>
                <w:color w:val="000000"/>
                <w:kern w:val="0"/>
                <w:sz w:val="22"/>
              </w:rPr>
              <w:t>5</w:t>
            </w:r>
            <w:r w:rsidRPr="008926E1">
              <w:rPr>
                <w:rFonts w:ascii="宋体" w:hAnsi="宋体" w:cs="宋体" w:hint="eastAsia"/>
                <w:color w:val="000000"/>
                <w:kern w:val="0"/>
                <w:sz w:val="22"/>
              </w:rPr>
              <w:t>：</w:t>
            </w:r>
            <w:r w:rsidRPr="008926E1">
              <w:rPr>
                <w:rFonts w:ascii="宋体" w:cs="宋体"/>
                <w:color w:val="000000"/>
                <w:kern w:val="0"/>
                <w:sz w:val="22"/>
              </w:rPr>
              <w:t>00</w:t>
            </w:r>
          </w:p>
        </w:tc>
      </w:tr>
      <w:tr w:rsidR="00EA4C0E" w:rsidRPr="00550E8E" w:rsidTr="00ED08A3">
        <w:trPr>
          <w:trHeight w:val="806"/>
        </w:trPr>
        <w:tc>
          <w:tcPr>
            <w:tcW w:w="754" w:type="dxa"/>
            <w:tcBorders>
              <w:top w:val="single" w:sz="4" w:space="0" w:color="auto"/>
              <w:left w:val="single" w:sz="8" w:space="0" w:color="auto"/>
              <w:bottom w:val="single" w:sz="4" w:space="0" w:color="auto"/>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建设银行</w:t>
            </w:r>
          </w:p>
        </w:tc>
        <w:tc>
          <w:tcPr>
            <w:tcW w:w="879"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台东支行</w:t>
            </w:r>
          </w:p>
        </w:tc>
        <w:tc>
          <w:tcPr>
            <w:tcW w:w="2433"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台城台东路</w:t>
            </w:r>
            <w:r w:rsidRPr="008926E1">
              <w:rPr>
                <w:rFonts w:ascii="宋体" w:hAnsi="宋体" w:cs="宋体"/>
                <w:color w:val="000000"/>
                <w:kern w:val="0"/>
                <w:sz w:val="22"/>
              </w:rPr>
              <w:t>1</w:t>
            </w:r>
            <w:r w:rsidRPr="008926E1">
              <w:rPr>
                <w:rFonts w:ascii="宋体" w:hAnsi="宋体" w:cs="宋体" w:hint="eastAsia"/>
                <w:color w:val="000000"/>
                <w:kern w:val="0"/>
                <w:sz w:val="22"/>
              </w:rPr>
              <w:t>号</w:t>
            </w:r>
          </w:p>
        </w:tc>
        <w:tc>
          <w:tcPr>
            <w:tcW w:w="997" w:type="dxa"/>
            <w:gridSpan w:val="2"/>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color w:val="000000"/>
                <w:kern w:val="0"/>
                <w:sz w:val="22"/>
              </w:rPr>
              <w:t>5524500</w:t>
            </w:r>
          </w:p>
        </w:tc>
        <w:tc>
          <w:tcPr>
            <w:tcW w:w="4024" w:type="dxa"/>
            <w:gridSpan w:val="4"/>
            <w:tcBorders>
              <w:top w:val="nil"/>
              <w:left w:val="nil"/>
              <w:bottom w:val="nil"/>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周一至周五</w:t>
            </w:r>
            <w:r w:rsidRPr="008926E1">
              <w:rPr>
                <w:rFonts w:ascii="宋体" w:hAnsi="宋体" w:cs="宋体"/>
                <w:color w:val="000000"/>
                <w:kern w:val="0"/>
                <w:sz w:val="22"/>
              </w:rPr>
              <w:t xml:space="preserve"> </w:t>
            </w:r>
            <w:r w:rsidRPr="008926E1">
              <w:rPr>
                <w:rFonts w:ascii="宋体" w:hAnsi="宋体" w:cs="宋体" w:hint="eastAsia"/>
                <w:color w:val="000000"/>
                <w:kern w:val="0"/>
                <w:sz w:val="22"/>
              </w:rPr>
              <w:t>上午</w:t>
            </w:r>
            <w:r w:rsidRPr="008926E1">
              <w:rPr>
                <w:rFonts w:ascii="宋体" w:hAnsi="宋体" w:cs="宋体"/>
                <w:color w:val="000000"/>
                <w:kern w:val="0"/>
                <w:sz w:val="22"/>
              </w:rPr>
              <w:t>9:00-12:00</w:t>
            </w:r>
            <w:r w:rsidRPr="008926E1">
              <w:rPr>
                <w:rFonts w:ascii="宋体" w:hAnsi="宋体" w:cs="宋体" w:hint="eastAsia"/>
                <w:color w:val="000000"/>
                <w:kern w:val="0"/>
                <w:sz w:val="22"/>
              </w:rPr>
              <w:t>，下午</w:t>
            </w:r>
            <w:r w:rsidRPr="008926E1">
              <w:rPr>
                <w:rFonts w:ascii="宋体" w:hAnsi="宋体" w:cs="宋体"/>
                <w:color w:val="000000"/>
                <w:kern w:val="0"/>
                <w:sz w:val="22"/>
              </w:rPr>
              <w:t>2:00-5:00</w:t>
            </w:r>
          </w:p>
        </w:tc>
      </w:tr>
      <w:tr w:rsidR="00EA4C0E" w:rsidRPr="00550E8E" w:rsidTr="00ED08A3">
        <w:trPr>
          <w:trHeight w:val="806"/>
        </w:trPr>
        <w:tc>
          <w:tcPr>
            <w:tcW w:w="754" w:type="dxa"/>
            <w:tcBorders>
              <w:top w:val="nil"/>
              <w:left w:val="single" w:sz="4" w:space="0" w:color="auto"/>
              <w:bottom w:val="single" w:sz="4" w:space="0" w:color="auto"/>
              <w:right w:val="single" w:sz="4"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邮储银行</w:t>
            </w:r>
          </w:p>
        </w:tc>
        <w:tc>
          <w:tcPr>
            <w:tcW w:w="879"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b/>
                <w:bCs/>
                <w:color w:val="000000"/>
                <w:kern w:val="0"/>
                <w:sz w:val="22"/>
              </w:rPr>
            </w:pPr>
            <w:r w:rsidRPr="008926E1">
              <w:rPr>
                <w:rFonts w:ascii="宋体" w:hAnsi="宋体" w:cs="宋体" w:hint="eastAsia"/>
                <w:b/>
                <w:bCs/>
                <w:color w:val="000000"/>
                <w:kern w:val="0"/>
                <w:sz w:val="22"/>
              </w:rPr>
              <w:t>营业部</w:t>
            </w:r>
          </w:p>
        </w:tc>
        <w:tc>
          <w:tcPr>
            <w:tcW w:w="2433" w:type="dxa"/>
            <w:gridSpan w:val="3"/>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台山市台城环市东路</w:t>
            </w:r>
            <w:r w:rsidRPr="008926E1">
              <w:rPr>
                <w:rFonts w:ascii="宋体" w:hAnsi="宋体" w:cs="宋体"/>
                <w:color w:val="000000"/>
                <w:kern w:val="0"/>
                <w:sz w:val="22"/>
              </w:rPr>
              <w:t>35</w:t>
            </w:r>
            <w:r w:rsidRPr="008926E1">
              <w:rPr>
                <w:rFonts w:ascii="宋体" w:hAnsi="宋体" w:cs="宋体" w:hint="eastAsia"/>
                <w:color w:val="000000"/>
                <w:kern w:val="0"/>
                <w:sz w:val="22"/>
              </w:rPr>
              <w:t>号</w:t>
            </w:r>
          </w:p>
        </w:tc>
        <w:tc>
          <w:tcPr>
            <w:tcW w:w="997" w:type="dxa"/>
            <w:gridSpan w:val="2"/>
            <w:tcBorders>
              <w:top w:val="nil"/>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color w:val="000000"/>
                <w:kern w:val="0"/>
                <w:sz w:val="22"/>
              </w:rPr>
              <w:t>5502162</w:t>
            </w:r>
          </w:p>
        </w:tc>
        <w:tc>
          <w:tcPr>
            <w:tcW w:w="4024" w:type="dxa"/>
            <w:gridSpan w:val="4"/>
            <w:tcBorders>
              <w:top w:val="single" w:sz="4" w:space="0" w:color="auto"/>
              <w:left w:val="nil"/>
              <w:bottom w:val="single" w:sz="4" w:space="0" w:color="auto"/>
              <w:right w:val="single" w:sz="8" w:space="0" w:color="auto"/>
            </w:tcBorders>
            <w:vAlign w:val="center"/>
          </w:tcPr>
          <w:p w:rsidR="00EA4C0E" w:rsidRPr="008926E1" w:rsidRDefault="00EA4C0E" w:rsidP="008926E1">
            <w:pPr>
              <w:widowControl/>
              <w:jc w:val="center"/>
              <w:rPr>
                <w:rFonts w:ascii="宋体" w:cs="宋体"/>
                <w:color w:val="000000"/>
                <w:kern w:val="0"/>
                <w:sz w:val="22"/>
              </w:rPr>
            </w:pPr>
            <w:r w:rsidRPr="008926E1">
              <w:rPr>
                <w:rFonts w:ascii="宋体" w:hAnsi="宋体" w:cs="宋体" w:hint="eastAsia"/>
                <w:color w:val="000000"/>
                <w:kern w:val="0"/>
                <w:sz w:val="22"/>
              </w:rPr>
              <w:t>周一至周五</w:t>
            </w:r>
            <w:r w:rsidRPr="008926E1">
              <w:rPr>
                <w:rFonts w:ascii="宋体" w:hAnsi="宋体" w:cs="宋体"/>
                <w:color w:val="000000"/>
                <w:kern w:val="0"/>
                <w:sz w:val="22"/>
              </w:rPr>
              <w:t xml:space="preserve">  </w:t>
            </w:r>
            <w:r w:rsidRPr="008926E1">
              <w:rPr>
                <w:rFonts w:ascii="宋体" w:hAnsi="宋体" w:cs="宋体" w:hint="eastAsia"/>
                <w:color w:val="000000"/>
                <w:kern w:val="0"/>
                <w:sz w:val="22"/>
              </w:rPr>
              <w:t>上午</w:t>
            </w:r>
            <w:r w:rsidRPr="008926E1">
              <w:rPr>
                <w:rFonts w:ascii="宋体" w:hAnsi="宋体" w:cs="宋体"/>
                <w:color w:val="000000"/>
                <w:kern w:val="0"/>
                <w:sz w:val="22"/>
              </w:rPr>
              <w:t>9</w:t>
            </w:r>
            <w:r w:rsidRPr="008926E1">
              <w:rPr>
                <w:rFonts w:ascii="宋体" w:hAnsi="宋体" w:cs="宋体" w:hint="eastAsia"/>
                <w:color w:val="000000"/>
                <w:kern w:val="0"/>
                <w:sz w:val="22"/>
              </w:rPr>
              <w:t>：</w:t>
            </w:r>
            <w:r w:rsidRPr="008926E1">
              <w:rPr>
                <w:rFonts w:ascii="宋体" w:cs="宋体"/>
                <w:color w:val="000000"/>
                <w:kern w:val="0"/>
                <w:sz w:val="22"/>
              </w:rPr>
              <w:t>00-</w:t>
            </w:r>
            <w:r w:rsidRPr="008926E1">
              <w:rPr>
                <w:rFonts w:ascii="宋体" w:hAnsi="宋体" w:cs="宋体" w:hint="eastAsia"/>
                <w:color w:val="000000"/>
                <w:kern w:val="0"/>
                <w:sz w:val="22"/>
              </w:rPr>
              <w:t>下午</w:t>
            </w:r>
            <w:r w:rsidRPr="008926E1">
              <w:rPr>
                <w:rFonts w:ascii="宋体" w:hAnsi="宋体" w:cs="宋体"/>
                <w:color w:val="000000"/>
                <w:kern w:val="0"/>
                <w:sz w:val="22"/>
              </w:rPr>
              <w:t>5</w:t>
            </w:r>
            <w:r w:rsidRPr="008926E1">
              <w:rPr>
                <w:rFonts w:ascii="宋体" w:hAnsi="宋体" w:cs="宋体" w:hint="eastAsia"/>
                <w:color w:val="000000"/>
                <w:kern w:val="0"/>
                <w:sz w:val="22"/>
              </w:rPr>
              <w:t>：</w:t>
            </w:r>
            <w:r w:rsidRPr="008926E1">
              <w:rPr>
                <w:rFonts w:ascii="宋体" w:cs="宋体"/>
                <w:color w:val="000000"/>
                <w:kern w:val="0"/>
                <w:sz w:val="22"/>
              </w:rPr>
              <w:t>00</w:t>
            </w:r>
          </w:p>
        </w:tc>
      </w:tr>
      <w:tr w:rsidR="00EA4C0E" w:rsidRPr="00550E8E" w:rsidTr="00ED08A3">
        <w:trPr>
          <w:trHeight w:val="291"/>
        </w:trPr>
        <w:tc>
          <w:tcPr>
            <w:tcW w:w="958" w:type="dxa"/>
            <w:gridSpan w:val="3"/>
            <w:tcBorders>
              <w:top w:val="nil"/>
              <w:left w:val="nil"/>
              <w:bottom w:val="nil"/>
              <w:right w:val="nil"/>
            </w:tcBorders>
            <w:vAlign w:val="bottom"/>
          </w:tcPr>
          <w:p w:rsidR="00EA4C0E" w:rsidRDefault="00EA4C0E" w:rsidP="00ED08A3">
            <w:pPr>
              <w:widowControl/>
              <w:jc w:val="left"/>
              <w:rPr>
                <w:rFonts w:ascii="宋体" w:cs="宋体"/>
                <w:b/>
                <w:bCs/>
                <w:color w:val="000000"/>
                <w:kern w:val="0"/>
                <w:sz w:val="22"/>
              </w:rPr>
            </w:pPr>
          </w:p>
          <w:p w:rsidR="00EA4C0E" w:rsidRDefault="00EA4C0E" w:rsidP="00ED08A3">
            <w:pPr>
              <w:widowControl/>
              <w:jc w:val="left"/>
              <w:rPr>
                <w:rFonts w:ascii="宋体" w:cs="宋体"/>
                <w:b/>
                <w:bCs/>
                <w:color w:val="000000"/>
                <w:kern w:val="0"/>
                <w:sz w:val="22"/>
              </w:rPr>
            </w:pPr>
          </w:p>
          <w:p w:rsidR="00EA4C0E" w:rsidRPr="00ED08A3" w:rsidRDefault="00EA4C0E" w:rsidP="00ED08A3">
            <w:pPr>
              <w:widowControl/>
              <w:jc w:val="left"/>
              <w:rPr>
                <w:rFonts w:ascii="宋体" w:cs="宋体"/>
                <w:b/>
                <w:bCs/>
                <w:color w:val="000000"/>
                <w:kern w:val="0"/>
                <w:sz w:val="22"/>
              </w:rPr>
            </w:pPr>
            <w:bookmarkStart w:id="0" w:name="_GoBack"/>
            <w:bookmarkEnd w:id="0"/>
            <w:r w:rsidRPr="00ED08A3">
              <w:rPr>
                <w:rFonts w:ascii="宋体" w:hAnsi="宋体" w:cs="宋体" w:hint="eastAsia"/>
                <w:b/>
                <w:bCs/>
                <w:color w:val="000000"/>
                <w:kern w:val="0"/>
                <w:sz w:val="22"/>
              </w:rPr>
              <w:t>附件</w:t>
            </w:r>
            <w:r w:rsidRPr="00ED08A3">
              <w:rPr>
                <w:rFonts w:ascii="宋体" w:hAnsi="宋体" w:cs="宋体"/>
                <w:b/>
                <w:bCs/>
                <w:color w:val="000000"/>
                <w:kern w:val="0"/>
                <w:sz w:val="22"/>
              </w:rPr>
              <w:t>2</w:t>
            </w:r>
            <w:r w:rsidRPr="00ED08A3">
              <w:rPr>
                <w:rFonts w:ascii="宋体" w:hAnsi="宋体" w:cs="宋体" w:hint="eastAsia"/>
                <w:b/>
                <w:bCs/>
                <w:color w:val="000000"/>
                <w:kern w:val="0"/>
                <w:sz w:val="22"/>
              </w:rPr>
              <w:t>：</w:t>
            </w:r>
          </w:p>
        </w:tc>
        <w:tc>
          <w:tcPr>
            <w:tcW w:w="1429" w:type="dxa"/>
            <w:gridSpan w:val="3"/>
            <w:tcBorders>
              <w:top w:val="nil"/>
              <w:left w:val="nil"/>
              <w:bottom w:val="nil"/>
              <w:right w:val="nil"/>
            </w:tcBorders>
            <w:vAlign w:val="bottom"/>
          </w:tcPr>
          <w:p w:rsidR="00EA4C0E" w:rsidRPr="00ED08A3" w:rsidRDefault="00EA4C0E" w:rsidP="00ED08A3">
            <w:pPr>
              <w:widowControl/>
              <w:jc w:val="left"/>
              <w:rPr>
                <w:rFonts w:ascii="宋体" w:cs="宋体"/>
                <w:color w:val="000000"/>
                <w:kern w:val="0"/>
                <w:sz w:val="22"/>
              </w:rPr>
            </w:pPr>
          </w:p>
        </w:tc>
        <w:tc>
          <w:tcPr>
            <w:tcW w:w="3144" w:type="dxa"/>
            <w:gridSpan w:val="5"/>
            <w:tcBorders>
              <w:top w:val="nil"/>
              <w:left w:val="nil"/>
              <w:bottom w:val="nil"/>
              <w:right w:val="nil"/>
            </w:tcBorders>
            <w:vAlign w:val="bottom"/>
          </w:tcPr>
          <w:p w:rsidR="00EA4C0E" w:rsidRPr="00ED08A3" w:rsidRDefault="00EA4C0E" w:rsidP="00ED08A3">
            <w:pPr>
              <w:widowControl/>
              <w:jc w:val="left"/>
              <w:rPr>
                <w:rFonts w:ascii="宋体" w:cs="宋体"/>
                <w:color w:val="000000"/>
                <w:kern w:val="0"/>
                <w:sz w:val="22"/>
              </w:rPr>
            </w:pPr>
          </w:p>
        </w:tc>
        <w:tc>
          <w:tcPr>
            <w:tcW w:w="774" w:type="dxa"/>
            <w:tcBorders>
              <w:top w:val="nil"/>
              <w:left w:val="nil"/>
              <w:bottom w:val="nil"/>
              <w:right w:val="nil"/>
            </w:tcBorders>
            <w:vAlign w:val="bottom"/>
          </w:tcPr>
          <w:p w:rsidR="00EA4C0E" w:rsidRPr="00ED08A3" w:rsidRDefault="00EA4C0E" w:rsidP="00ED08A3">
            <w:pPr>
              <w:widowControl/>
              <w:jc w:val="left"/>
              <w:rPr>
                <w:rFonts w:ascii="宋体" w:cs="宋体"/>
                <w:color w:val="000000"/>
                <w:kern w:val="0"/>
                <w:sz w:val="22"/>
              </w:rPr>
            </w:pPr>
          </w:p>
        </w:tc>
        <w:tc>
          <w:tcPr>
            <w:tcW w:w="2782" w:type="dxa"/>
            <w:tcBorders>
              <w:top w:val="nil"/>
              <w:left w:val="nil"/>
              <w:bottom w:val="nil"/>
              <w:right w:val="nil"/>
            </w:tcBorders>
            <w:vAlign w:val="bottom"/>
          </w:tcPr>
          <w:p w:rsidR="00EA4C0E" w:rsidRPr="00ED08A3" w:rsidRDefault="00EA4C0E" w:rsidP="00ED08A3">
            <w:pPr>
              <w:widowControl/>
              <w:jc w:val="left"/>
              <w:rPr>
                <w:rFonts w:ascii="宋体" w:cs="宋体"/>
                <w:color w:val="000000"/>
                <w:kern w:val="0"/>
                <w:sz w:val="22"/>
              </w:rPr>
            </w:pPr>
          </w:p>
        </w:tc>
      </w:tr>
      <w:tr w:rsidR="00EA4C0E" w:rsidRPr="00550E8E" w:rsidTr="00ED08A3">
        <w:trPr>
          <w:trHeight w:val="864"/>
        </w:trPr>
        <w:tc>
          <w:tcPr>
            <w:tcW w:w="9087" w:type="dxa"/>
            <w:gridSpan w:val="13"/>
            <w:tcBorders>
              <w:top w:val="nil"/>
              <w:left w:val="nil"/>
              <w:bottom w:val="nil"/>
              <w:right w:val="nil"/>
            </w:tcBorders>
            <w:vAlign w:val="center"/>
          </w:tcPr>
          <w:p w:rsidR="00EA4C0E" w:rsidRPr="00ED08A3" w:rsidRDefault="00EA4C0E" w:rsidP="00ED08A3">
            <w:pPr>
              <w:widowControl/>
              <w:jc w:val="center"/>
              <w:rPr>
                <w:rFonts w:ascii="宋体" w:cs="宋体"/>
                <w:b/>
                <w:bCs/>
                <w:color w:val="000000"/>
                <w:kern w:val="0"/>
                <w:sz w:val="36"/>
                <w:szCs w:val="36"/>
              </w:rPr>
            </w:pPr>
            <w:r w:rsidRPr="00ED08A3">
              <w:rPr>
                <w:rFonts w:ascii="宋体" w:hAnsi="宋体" w:cs="宋体" w:hint="eastAsia"/>
                <w:b/>
                <w:bCs/>
                <w:color w:val="000000"/>
                <w:kern w:val="0"/>
                <w:sz w:val="36"/>
                <w:szCs w:val="36"/>
              </w:rPr>
              <w:t>台山市办理贷款变更业务银行网点</w:t>
            </w:r>
          </w:p>
        </w:tc>
      </w:tr>
      <w:tr w:rsidR="00EA4C0E" w:rsidRPr="00550E8E" w:rsidTr="00ED08A3">
        <w:trPr>
          <w:trHeight w:val="406"/>
        </w:trPr>
        <w:tc>
          <w:tcPr>
            <w:tcW w:w="1904" w:type="dxa"/>
            <w:gridSpan w:val="5"/>
            <w:tcBorders>
              <w:top w:val="single" w:sz="4" w:space="0" w:color="auto"/>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kern w:val="0"/>
                <w:sz w:val="22"/>
              </w:rPr>
            </w:pPr>
            <w:r w:rsidRPr="00ED08A3">
              <w:rPr>
                <w:rFonts w:ascii="宋体" w:hAnsi="宋体" w:cs="宋体" w:hint="eastAsia"/>
                <w:b/>
                <w:bCs/>
                <w:kern w:val="0"/>
                <w:sz w:val="22"/>
              </w:rPr>
              <w:t>机构名称</w:t>
            </w:r>
          </w:p>
        </w:tc>
        <w:tc>
          <w:tcPr>
            <w:tcW w:w="2242" w:type="dxa"/>
            <w:gridSpan w:val="3"/>
            <w:vMerge w:val="restart"/>
            <w:tcBorders>
              <w:top w:val="single" w:sz="4" w:space="0" w:color="auto"/>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kern w:val="0"/>
                <w:sz w:val="22"/>
              </w:rPr>
            </w:pPr>
            <w:r w:rsidRPr="00ED08A3">
              <w:rPr>
                <w:rFonts w:ascii="宋体" w:hAnsi="宋体" w:cs="宋体" w:hint="eastAsia"/>
                <w:b/>
                <w:bCs/>
                <w:kern w:val="0"/>
                <w:sz w:val="22"/>
              </w:rPr>
              <w:t>地址</w:t>
            </w:r>
          </w:p>
        </w:tc>
        <w:tc>
          <w:tcPr>
            <w:tcW w:w="986" w:type="dxa"/>
            <w:gridSpan w:val="2"/>
            <w:vMerge w:val="restart"/>
            <w:tcBorders>
              <w:top w:val="single" w:sz="4" w:space="0" w:color="auto"/>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kern w:val="0"/>
                <w:sz w:val="22"/>
              </w:rPr>
            </w:pPr>
            <w:r w:rsidRPr="00ED08A3">
              <w:rPr>
                <w:rFonts w:ascii="宋体" w:hAnsi="宋体" w:cs="宋体" w:hint="eastAsia"/>
                <w:b/>
                <w:bCs/>
                <w:kern w:val="0"/>
                <w:sz w:val="22"/>
              </w:rPr>
              <w:t>电话</w:t>
            </w:r>
          </w:p>
        </w:tc>
        <w:tc>
          <w:tcPr>
            <w:tcW w:w="3955" w:type="dxa"/>
            <w:gridSpan w:val="3"/>
            <w:vMerge w:val="restart"/>
            <w:tcBorders>
              <w:top w:val="single" w:sz="4" w:space="0" w:color="auto"/>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kern w:val="0"/>
                <w:sz w:val="22"/>
              </w:rPr>
            </w:pPr>
            <w:r w:rsidRPr="00ED08A3">
              <w:rPr>
                <w:rFonts w:ascii="宋体" w:hAnsi="宋体" w:cs="宋体" w:hint="eastAsia"/>
                <w:b/>
                <w:bCs/>
                <w:kern w:val="0"/>
                <w:sz w:val="22"/>
              </w:rPr>
              <w:t>营业时间</w:t>
            </w:r>
          </w:p>
        </w:tc>
      </w:tr>
      <w:tr w:rsidR="00EA4C0E" w:rsidRPr="00550E8E" w:rsidTr="00ED08A3">
        <w:trPr>
          <w:trHeight w:val="4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kern w:val="0"/>
                <w:sz w:val="22"/>
              </w:rPr>
            </w:pPr>
            <w:r w:rsidRPr="00ED08A3">
              <w:rPr>
                <w:rFonts w:ascii="宋体" w:hAnsi="宋体" w:cs="宋体" w:hint="eastAsia"/>
                <w:b/>
                <w:bCs/>
                <w:kern w:val="0"/>
                <w:sz w:val="22"/>
              </w:rPr>
              <w:t>银行名称</w:t>
            </w:r>
            <w:r w:rsidRPr="00ED08A3">
              <w:rPr>
                <w:rFonts w:ascii="宋体" w:hAnsi="宋体" w:cs="宋体"/>
                <w:b/>
                <w:bCs/>
                <w:kern w:val="0"/>
                <w:sz w:val="22"/>
              </w:rPr>
              <w:t xml:space="preserve"> </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kern w:val="0"/>
                <w:sz w:val="22"/>
              </w:rPr>
            </w:pPr>
            <w:r w:rsidRPr="00ED08A3">
              <w:rPr>
                <w:rFonts w:ascii="宋体" w:hAnsi="宋体" w:cs="宋体" w:hint="eastAsia"/>
                <w:b/>
                <w:bCs/>
                <w:kern w:val="0"/>
                <w:sz w:val="22"/>
              </w:rPr>
              <w:t>网点名称</w:t>
            </w:r>
          </w:p>
        </w:tc>
        <w:tc>
          <w:tcPr>
            <w:tcW w:w="2242" w:type="dxa"/>
            <w:gridSpan w:val="3"/>
            <w:vMerge/>
            <w:tcBorders>
              <w:top w:val="single" w:sz="4" w:space="0" w:color="auto"/>
              <w:left w:val="single" w:sz="4" w:space="0" w:color="auto"/>
              <w:bottom w:val="single" w:sz="4" w:space="0" w:color="auto"/>
              <w:right w:val="single" w:sz="4" w:space="0" w:color="auto"/>
            </w:tcBorders>
            <w:vAlign w:val="center"/>
          </w:tcPr>
          <w:p w:rsidR="00EA4C0E" w:rsidRPr="00ED08A3" w:rsidRDefault="00EA4C0E" w:rsidP="00ED08A3">
            <w:pPr>
              <w:widowControl/>
              <w:jc w:val="left"/>
              <w:rPr>
                <w:rFonts w:ascii="宋体" w:cs="宋体"/>
                <w:b/>
                <w:bCs/>
                <w:kern w:val="0"/>
                <w:sz w:val="22"/>
              </w:rPr>
            </w:pPr>
          </w:p>
        </w:tc>
        <w:tc>
          <w:tcPr>
            <w:tcW w:w="986" w:type="dxa"/>
            <w:gridSpan w:val="2"/>
            <w:vMerge/>
            <w:tcBorders>
              <w:top w:val="single" w:sz="4" w:space="0" w:color="auto"/>
              <w:left w:val="single" w:sz="4" w:space="0" w:color="auto"/>
              <w:bottom w:val="single" w:sz="4" w:space="0" w:color="auto"/>
              <w:right w:val="single" w:sz="4" w:space="0" w:color="auto"/>
            </w:tcBorders>
            <w:vAlign w:val="center"/>
          </w:tcPr>
          <w:p w:rsidR="00EA4C0E" w:rsidRPr="00ED08A3" w:rsidRDefault="00EA4C0E" w:rsidP="00ED08A3">
            <w:pPr>
              <w:widowControl/>
              <w:jc w:val="left"/>
              <w:rPr>
                <w:rFonts w:ascii="宋体" w:cs="宋体"/>
                <w:b/>
                <w:bCs/>
                <w:kern w:val="0"/>
                <w:sz w:val="22"/>
              </w:rPr>
            </w:pPr>
          </w:p>
        </w:tc>
        <w:tc>
          <w:tcPr>
            <w:tcW w:w="3955" w:type="dxa"/>
            <w:gridSpan w:val="3"/>
            <w:vMerge/>
            <w:tcBorders>
              <w:top w:val="single" w:sz="4" w:space="0" w:color="auto"/>
              <w:left w:val="single" w:sz="4" w:space="0" w:color="auto"/>
              <w:bottom w:val="single" w:sz="4" w:space="0" w:color="auto"/>
              <w:right w:val="single" w:sz="4" w:space="0" w:color="auto"/>
            </w:tcBorders>
            <w:vAlign w:val="center"/>
          </w:tcPr>
          <w:p w:rsidR="00EA4C0E" w:rsidRPr="00ED08A3" w:rsidRDefault="00EA4C0E" w:rsidP="00ED08A3">
            <w:pPr>
              <w:widowControl/>
              <w:jc w:val="left"/>
              <w:rPr>
                <w:rFonts w:ascii="宋体" w:cs="宋体"/>
                <w:b/>
                <w:bCs/>
                <w:kern w:val="0"/>
                <w:sz w:val="22"/>
              </w:rPr>
            </w:pPr>
          </w:p>
        </w:tc>
      </w:tr>
      <w:tr w:rsidR="00EA4C0E" w:rsidRPr="00550E8E" w:rsidTr="00ED08A3">
        <w:trPr>
          <w:trHeight w:val="8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工商银行</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kern w:val="0"/>
                <w:sz w:val="22"/>
              </w:rPr>
            </w:pPr>
            <w:r w:rsidRPr="00ED08A3">
              <w:rPr>
                <w:rFonts w:ascii="宋体" w:hAnsi="宋体" w:cs="宋体" w:hint="eastAsia"/>
                <w:b/>
                <w:bCs/>
                <w:kern w:val="0"/>
                <w:sz w:val="22"/>
              </w:rPr>
              <w:t>台山支行</w:t>
            </w:r>
          </w:p>
        </w:tc>
        <w:tc>
          <w:tcPr>
            <w:tcW w:w="224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kern w:val="0"/>
                <w:sz w:val="22"/>
              </w:rPr>
            </w:pPr>
            <w:r w:rsidRPr="00ED08A3">
              <w:rPr>
                <w:rFonts w:ascii="宋体" w:hAnsi="宋体" w:cs="宋体" w:hint="eastAsia"/>
                <w:kern w:val="0"/>
                <w:sz w:val="22"/>
              </w:rPr>
              <w:t>台山市台城环北大道</w:t>
            </w:r>
            <w:r w:rsidRPr="00ED08A3">
              <w:rPr>
                <w:rFonts w:ascii="宋体" w:hAnsi="宋体" w:cs="宋体"/>
                <w:kern w:val="0"/>
                <w:sz w:val="22"/>
              </w:rPr>
              <w:t>48</w:t>
            </w:r>
            <w:r w:rsidRPr="00ED08A3">
              <w:rPr>
                <w:rFonts w:ascii="宋体" w:hAnsi="宋体" w:cs="宋体" w:hint="eastAsia"/>
                <w:kern w:val="0"/>
                <w:sz w:val="22"/>
              </w:rPr>
              <w:t>号</w:t>
            </w:r>
          </w:p>
        </w:tc>
        <w:tc>
          <w:tcPr>
            <w:tcW w:w="986" w:type="dxa"/>
            <w:gridSpan w:val="2"/>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kern w:val="0"/>
                <w:sz w:val="22"/>
              </w:rPr>
            </w:pPr>
            <w:r w:rsidRPr="00ED08A3">
              <w:rPr>
                <w:rFonts w:ascii="宋体" w:hAnsi="宋体" w:cs="宋体"/>
                <w:kern w:val="0"/>
                <w:sz w:val="22"/>
              </w:rPr>
              <w:t>5523653</w:t>
            </w:r>
          </w:p>
        </w:tc>
        <w:tc>
          <w:tcPr>
            <w:tcW w:w="3955"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周一至周五</w:t>
            </w:r>
            <w:r w:rsidRPr="00ED08A3">
              <w:rPr>
                <w:rFonts w:ascii="宋体" w:hAnsi="宋体" w:cs="宋体"/>
                <w:color w:val="000000"/>
                <w:kern w:val="0"/>
                <w:sz w:val="22"/>
              </w:rPr>
              <w:t xml:space="preserve"> </w:t>
            </w:r>
            <w:r w:rsidRPr="00ED08A3">
              <w:rPr>
                <w:rFonts w:ascii="宋体" w:hAnsi="宋体" w:cs="宋体" w:hint="eastAsia"/>
                <w:color w:val="000000"/>
                <w:kern w:val="0"/>
                <w:sz w:val="22"/>
              </w:rPr>
              <w:t>上午</w:t>
            </w:r>
            <w:r w:rsidRPr="00ED08A3">
              <w:rPr>
                <w:rFonts w:ascii="宋体" w:hAnsi="宋体" w:cs="宋体"/>
                <w:color w:val="000000"/>
                <w:kern w:val="0"/>
                <w:sz w:val="22"/>
              </w:rPr>
              <w:t>9:00-12:00</w:t>
            </w:r>
            <w:r w:rsidRPr="00ED08A3">
              <w:rPr>
                <w:rFonts w:ascii="宋体" w:hAnsi="宋体" w:cs="宋体" w:hint="eastAsia"/>
                <w:color w:val="000000"/>
                <w:kern w:val="0"/>
                <w:sz w:val="22"/>
              </w:rPr>
              <w:t>，下午</w:t>
            </w:r>
            <w:r w:rsidRPr="00ED08A3">
              <w:rPr>
                <w:rFonts w:ascii="宋体" w:hAnsi="宋体" w:cs="宋体"/>
                <w:color w:val="000000"/>
                <w:kern w:val="0"/>
                <w:sz w:val="22"/>
              </w:rPr>
              <w:t>2:00-5:00</w:t>
            </w:r>
          </w:p>
        </w:tc>
      </w:tr>
      <w:tr w:rsidR="00EA4C0E" w:rsidRPr="00550E8E" w:rsidTr="00ED08A3">
        <w:trPr>
          <w:trHeight w:val="8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农业银行</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台山个贷中心</w:t>
            </w:r>
          </w:p>
        </w:tc>
        <w:tc>
          <w:tcPr>
            <w:tcW w:w="224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江门市台山市台城南门路</w:t>
            </w:r>
            <w:r w:rsidRPr="00ED08A3">
              <w:rPr>
                <w:rFonts w:ascii="宋体" w:hAnsi="宋体" w:cs="宋体"/>
                <w:color w:val="000000"/>
                <w:kern w:val="0"/>
                <w:sz w:val="22"/>
              </w:rPr>
              <w:t>128</w:t>
            </w:r>
            <w:r w:rsidRPr="00ED08A3">
              <w:rPr>
                <w:rFonts w:ascii="宋体" w:hAnsi="宋体" w:cs="宋体" w:hint="eastAsia"/>
                <w:color w:val="000000"/>
                <w:kern w:val="0"/>
                <w:sz w:val="22"/>
              </w:rPr>
              <w:t>号</w:t>
            </w:r>
          </w:p>
        </w:tc>
        <w:tc>
          <w:tcPr>
            <w:tcW w:w="986" w:type="dxa"/>
            <w:gridSpan w:val="2"/>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color w:val="000000"/>
                <w:kern w:val="0"/>
                <w:sz w:val="22"/>
              </w:rPr>
              <w:t>5530095</w:t>
            </w:r>
          </w:p>
        </w:tc>
        <w:tc>
          <w:tcPr>
            <w:tcW w:w="3955"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周一至周五</w:t>
            </w:r>
            <w:r w:rsidRPr="00ED08A3">
              <w:rPr>
                <w:rFonts w:ascii="宋体" w:hAnsi="宋体" w:cs="宋体"/>
                <w:color w:val="000000"/>
                <w:kern w:val="0"/>
                <w:sz w:val="22"/>
              </w:rPr>
              <w:t xml:space="preserve"> </w:t>
            </w:r>
            <w:r w:rsidRPr="00ED08A3">
              <w:rPr>
                <w:rFonts w:ascii="宋体" w:hAnsi="宋体" w:cs="宋体" w:hint="eastAsia"/>
                <w:color w:val="000000"/>
                <w:kern w:val="0"/>
                <w:sz w:val="22"/>
              </w:rPr>
              <w:t>上午</w:t>
            </w:r>
            <w:r w:rsidRPr="00ED08A3">
              <w:rPr>
                <w:rFonts w:ascii="宋体" w:hAnsi="宋体" w:cs="宋体"/>
                <w:color w:val="000000"/>
                <w:kern w:val="0"/>
                <w:sz w:val="22"/>
              </w:rPr>
              <w:t>9:00-12:00</w:t>
            </w:r>
            <w:r w:rsidRPr="00ED08A3">
              <w:rPr>
                <w:rFonts w:ascii="宋体" w:hAnsi="宋体" w:cs="宋体" w:hint="eastAsia"/>
                <w:color w:val="000000"/>
                <w:kern w:val="0"/>
                <w:sz w:val="22"/>
              </w:rPr>
              <w:t>，下午</w:t>
            </w:r>
            <w:r w:rsidRPr="00ED08A3">
              <w:rPr>
                <w:rFonts w:ascii="宋体" w:hAnsi="宋体" w:cs="宋体"/>
                <w:color w:val="000000"/>
                <w:kern w:val="0"/>
                <w:sz w:val="22"/>
              </w:rPr>
              <w:t>2:00-5:00</w:t>
            </w:r>
          </w:p>
        </w:tc>
      </w:tr>
      <w:tr w:rsidR="00EA4C0E" w:rsidRPr="00550E8E" w:rsidTr="00ED08A3">
        <w:trPr>
          <w:trHeight w:val="8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中国银行</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台山支行</w:t>
            </w:r>
          </w:p>
        </w:tc>
        <w:tc>
          <w:tcPr>
            <w:tcW w:w="224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台山市台城桥湖路</w:t>
            </w:r>
            <w:r w:rsidRPr="00ED08A3">
              <w:rPr>
                <w:rFonts w:ascii="宋体" w:hAnsi="宋体" w:cs="宋体"/>
                <w:color w:val="000000"/>
                <w:kern w:val="0"/>
                <w:sz w:val="22"/>
              </w:rPr>
              <w:t>46</w:t>
            </w:r>
            <w:r w:rsidRPr="00ED08A3">
              <w:rPr>
                <w:rFonts w:ascii="宋体" w:hAnsi="宋体" w:cs="宋体" w:hint="eastAsia"/>
                <w:color w:val="000000"/>
                <w:kern w:val="0"/>
                <w:sz w:val="22"/>
              </w:rPr>
              <w:t>号</w:t>
            </w:r>
          </w:p>
        </w:tc>
        <w:tc>
          <w:tcPr>
            <w:tcW w:w="986" w:type="dxa"/>
            <w:gridSpan w:val="2"/>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color w:val="000000"/>
                <w:kern w:val="0"/>
                <w:sz w:val="22"/>
              </w:rPr>
              <w:t>5551643</w:t>
            </w:r>
          </w:p>
        </w:tc>
        <w:tc>
          <w:tcPr>
            <w:tcW w:w="3955"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周一至周五</w:t>
            </w:r>
            <w:r w:rsidRPr="00ED08A3">
              <w:rPr>
                <w:rFonts w:ascii="宋体" w:hAnsi="宋体" w:cs="宋体"/>
                <w:color w:val="000000"/>
                <w:kern w:val="0"/>
                <w:sz w:val="22"/>
              </w:rPr>
              <w:t xml:space="preserve"> </w:t>
            </w:r>
            <w:r w:rsidRPr="00ED08A3">
              <w:rPr>
                <w:rFonts w:ascii="宋体" w:hAnsi="宋体" w:cs="宋体" w:hint="eastAsia"/>
                <w:color w:val="000000"/>
                <w:kern w:val="0"/>
                <w:sz w:val="22"/>
              </w:rPr>
              <w:t>上午</w:t>
            </w:r>
            <w:r w:rsidRPr="00ED08A3">
              <w:rPr>
                <w:rFonts w:ascii="宋体" w:hAnsi="宋体" w:cs="宋体"/>
                <w:color w:val="000000"/>
                <w:kern w:val="0"/>
                <w:sz w:val="22"/>
              </w:rPr>
              <w:t>9:00-12:00</w:t>
            </w:r>
            <w:r w:rsidRPr="00ED08A3">
              <w:rPr>
                <w:rFonts w:ascii="宋体" w:hAnsi="宋体" w:cs="宋体" w:hint="eastAsia"/>
                <w:color w:val="000000"/>
                <w:kern w:val="0"/>
                <w:sz w:val="22"/>
              </w:rPr>
              <w:t>，下午</w:t>
            </w:r>
            <w:r w:rsidRPr="00ED08A3">
              <w:rPr>
                <w:rFonts w:ascii="宋体" w:hAnsi="宋体" w:cs="宋体"/>
                <w:color w:val="000000"/>
                <w:kern w:val="0"/>
                <w:sz w:val="22"/>
              </w:rPr>
              <w:t>2:00-5:00</w:t>
            </w:r>
          </w:p>
        </w:tc>
      </w:tr>
      <w:tr w:rsidR="00EA4C0E" w:rsidRPr="00550E8E" w:rsidTr="00ED08A3">
        <w:trPr>
          <w:trHeight w:val="8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建设银行</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台山支行营业部</w:t>
            </w:r>
          </w:p>
        </w:tc>
        <w:tc>
          <w:tcPr>
            <w:tcW w:w="224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台山市台城镇桥湖路</w:t>
            </w:r>
            <w:r w:rsidRPr="00ED08A3">
              <w:rPr>
                <w:rFonts w:ascii="宋体" w:hAnsi="宋体" w:cs="宋体"/>
                <w:color w:val="000000"/>
                <w:kern w:val="0"/>
                <w:sz w:val="22"/>
              </w:rPr>
              <w:t>332</w:t>
            </w:r>
            <w:r w:rsidRPr="00ED08A3">
              <w:rPr>
                <w:rFonts w:ascii="宋体" w:hAnsi="宋体" w:cs="宋体" w:hint="eastAsia"/>
                <w:color w:val="000000"/>
                <w:kern w:val="0"/>
                <w:sz w:val="22"/>
              </w:rPr>
              <w:t>号</w:t>
            </w:r>
          </w:p>
        </w:tc>
        <w:tc>
          <w:tcPr>
            <w:tcW w:w="986" w:type="dxa"/>
            <w:gridSpan w:val="2"/>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color w:val="000000"/>
                <w:kern w:val="0"/>
                <w:sz w:val="22"/>
              </w:rPr>
              <w:t>5613108</w:t>
            </w:r>
          </w:p>
        </w:tc>
        <w:tc>
          <w:tcPr>
            <w:tcW w:w="3955"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周一至周五</w:t>
            </w:r>
            <w:r w:rsidRPr="00ED08A3">
              <w:rPr>
                <w:rFonts w:ascii="宋体" w:hAnsi="宋体" w:cs="宋体"/>
                <w:color w:val="000000"/>
                <w:kern w:val="0"/>
                <w:sz w:val="22"/>
              </w:rPr>
              <w:t xml:space="preserve"> </w:t>
            </w:r>
            <w:r w:rsidRPr="00ED08A3">
              <w:rPr>
                <w:rFonts w:ascii="宋体" w:hAnsi="宋体" w:cs="宋体" w:hint="eastAsia"/>
                <w:color w:val="000000"/>
                <w:kern w:val="0"/>
                <w:sz w:val="22"/>
              </w:rPr>
              <w:t>上午</w:t>
            </w:r>
            <w:r w:rsidRPr="00ED08A3">
              <w:rPr>
                <w:rFonts w:ascii="宋体" w:hAnsi="宋体" w:cs="宋体"/>
                <w:color w:val="000000"/>
                <w:kern w:val="0"/>
                <w:sz w:val="22"/>
              </w:rPr>
              <w:t>9:00-12:00</w:t>
            </w:r>
            <w:r w:rsidRPr="00ED08A3">
              <w:rPr>
                <w:rFonts w:ascii="宋体" w:hAnsi="宋体" w:cs="宋体" w:hint="eastAsia"/>
                <w:color w:val="000000"/>
                <w:kern w:val="0"/>
                <w:sz w:val="22"/>
              </w:rPr>
              <w:t>，下午</w:t>
            </w:r>
            <w:r w:rsidRPr="00ED08A3">
              <w:rPr>
                <w:rFonts w:ascii="宋体" w:hAnsi="宋体" w:cs="宋体"/>
                <w:color w:val="000000"/>
                <w:kern w:val="0"/>
                <w:sz w:val="22"/>
              </w:rPr>
              <w:t>2:00-5:00</w:t>
            </w:r>
          </w:p>
        </w:tc>
      </w:tr>
      <w:tr w:rsidR="00EA4C0E" w:rsidRPr="00550E8E" w:rsidTr="00ED08A3">
        <w:trPr>
          <w:trHeight w:val="8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邮储银行</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台山市支行</w:t>
            </w:r>
          </w:p>
        </w:tc>
        <w:tc>
          <w:tcPr>
            <w:tcW w:w="224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台山市台城环市东路</w:t>
            </w:r>
            <w:r w:rsidRPr="00ED08A3">
              <w:rPr>
                <w:rFonts w:ascii="宋体" w:hAnsi="宋体" w:cs="宋体"/>
                <w:color w:val="000000"/>
                <w:kern w:val="0"/>
                <w:sz w:val="22"/>
              </w:rPr>
              <w:t>35</w:t>
            </w:r>
            <w:r w:rsidRPr="00ED08A3">
              <w:rPr>
                <w:rFonts w:ascii="宋体" w:hAnsi="宋体" w:cs="宋体" w:hint="eastAsia"/>
                <w:color w:val="000000"/>
                <w:kern w:val="0"/>
                <w:sz w:val="22"/>
              </w:rPr>
              <w:t>号</w:t>
            </w:r>
          </w:p>
        </w:tc>
        <w:tc>
          <w:tcPr>
            <w:tcW w:w="986" w:type="dxa"/>
            <w:gridSpan w:val="2"/>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color w:val="000000"/>
                <w:kern w:val="0"/>
                <w:sz w:val="22"/>
              </w:rPr>
              <w:t>5506029</w:t>
            </w:r>
          </w:p>
        </w:tc>
        <w:tc>
          <w:tcPr>
            <w:tcW w:w="3955"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周一至周五</w:t>
            </w:r>
            <w:r w:rsidRPr="00ED08A3">
              <w:rPr>
                <w:rFonts w:ascii="宋体" w:hAnsi="宋体" w:cs="宋体"/>
                <w:color w:val="000000"/>
                <w:kern w:val="0"/>
                <w:sz w:val="22"/>
              </w:rPr>
              <w:t xml:space="preserve"> </w:t>
            </w:r>
            <w:r w:rsidRPr="00ED08A3">
              <w:rPr>
                <w:rFonts w:ascii="宋体" w:hAnsi="宋体" w:cs="宋体" w:hint="eastAsia"/>
                <w:color w:val="000000"/>
                <w:kern w:val="0"/>
                <w:sz w:val="22"/>
              </w:rPr>
              <w:t>上午</w:t>
            </w:r>
            <w:r w:rsidRPr="00ED08A3">
              <w:rPr>
                <w:rFonts w:ascii="宋体" w:hAnsi="宋体" w:cs="宋体"/>
                <w:color w:val="000000"/>
                <w:kern w:val="0"/>
                <w:sz w:val="22"/>
              </w:rPr>
              <w:t>9:00-12:00</w:t>
            </w:r>
            <w:r w:rsidRPr="00ED08A3">
              <w:rPr>
                <w:rFonts w:ascii="宋体" w:hAnsi="宋体" w:cs="宋体" w:hint="eastAsia"/>
                <w:color w:val="000000"/>
                <w:kern w:val="0"/>
                <w:sz w:val="22"/>
              </w:rPr>
              <w:t>，下午</w:t>
            </w:r>
            <w:r w:rsidRPr="00ED08A3">
              <w:rPr>
                <w:rFonts w:ascii="宋体" w:hAnsi="宋体" w:cs="宋体"/>
                <w:color w:val="000000"/>
                <w:kern w:val="0"/>
                <w:sz w:val="22"/>
              </w:rPr>
              <w:t>2:30-5:00</w:t>
            </w:r>
          </w:p>
        </w:tc>
      </w:tr>
      <w:tr w:rsidR="00EA4C0E" w:rsidRPr="00550E8E" w:rsidTr="00ED08A3">
        <w:trPr>
          <w:trHeight w:val="8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广发银行</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台山分行营业部</w:t>
            </w:r>
          </w:p>
        </w:tc>
        <w:tc>
          <w:tcPr>
            <w:tcW w:w="224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环北大道</w:t>
            </w:r>
            <w:r w:rsidRPr="00ED08A3">
              <w:rPr>
                <w:rFonts w:ascii="宋体" w:hAnsi="宋体" w:cs="宋体"/>
                <w:color w:val="000000"/>
                <w:kern w:val="0"/>
                <w:sz w:val="22"/>
              </w:rPr>
              <w:t>76</w:t>
            </w:r>
            <w:r w:rsidRPr="00ED08A3">
              <w:rPr>
                <w:rFonts w:ascii="宋体" w:hAnsi="宋体" w:cs="宋体" w:hint="eastAsia"/>
                <w:color w:val="000000"/>
                <w:kern w:val="0"/>
                <w:sz w:val="22"/>
              </w:rPr>
              <w:t>号</w:t>
            </w:r>
          </w:p>
        </w:tc>
        <w:tc>
          <w:tcPr>
            <w:tcW w:w="986" w:type="dxa"/>
            <w:gridSpan w:val="2"/>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color w:val="000000"/>
                <w:kern w:val="0"/>
                <w:sz w:val="22"/>
              </w:rPr>
              <w:t>5538167</w:t>
            </w:r>
          </w:p>
        </w:tc>
        <w:tc>
          <w:tcPr>
            <w:tcW w:w="3955"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周一至周五</w:t>
            </w:r>
            <w:r w:rsidRPr="00ED08A3">
              <w:rPr>
                <w:rFonts w:ascii="宋体" w:hAnsi="宋体" w:cs="宋体"/>
                <w:color w:val="000000"/>
                <w:kern w:val="0"/>
                <w:sz w:val="22"/>
              </w:rPr>
              <w:t xml:space="preserve"> </w:t>
            </w:r>
            <w:r w:rsidRPr="00ED08A3">
              <w:rPr>
                <w:rFonts w:ascii="宋体" w:hAnsi="宋体" w:cs="宋体" w:hint="eastAsia"/>
                <w:color w:val="000000"/>
                <w:kern w:val="0"/>
                <w:sz w:val="22"/>
              </w:rPr>
              <w:t>上午</w:t>
            </w:r>
            <w:r w:rsidRPr="00ED08A3">
              <w:rPr>
                <w:rFonts w:ascii="宋体" w:hAnsi="宋体" w:cs="宋体"/>
                <w:color w:val="000000"/>
                <w:kern w:val="0"/>
                <w:sz w:val="22"/>
              </w:rPr>
              <w:t>9:00-11:30</w:t>
            </w:r>
            <w:r w:rsidRPr="00ED08A3">
              <w:rPr>
                <w:rFonts w:ascii="宋体" w:hAnsi="宋体" w:cs="宋体" w:hint="eastAsia"/>
                <w:color w:val="000000"/>
                <w:kern w:val="0"/>
                <w:sz w:val="22"/>
              </w:rPr>
              <w:t>，下午</w:t>
            </w:r>
            <w:r w:rsidRPr="00ED08A3">
              <w:rPr>
                <w:rFonts w:ascii="宋体" w:hAnsi="宋体" w:cs="宋体"/>
                <w:color w:val="000000"/>
                <w:kern w:val="0"/>
                <w:sz w:val="22"/>
              </w:rPr>
              <w:t>2:00-5:00</w:t>
            </w:r>
          </w:p>
        </w:tc>
      </w:tr>
      <w:tr w:rsidR="00EA4C0E" w:rsidRPr="00550E8E" w:rsidTr="00ED08A3">
        <w:trPr>
          <w:trHeight w:val="806"/>
        </w:trPr>
        <w:tc>
          <w:tcPr>
            <w:tcW w:w="902" w:type="dxa"/>
            <w:gridSpan w:val="2"/>
            <w:tcBorders>
              <w:top w:val="nil"/>
              <w:left w:val="single" w:sz="4" w:space="0" w:color="auto"/>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台山农信社</w:t>
            </w:r>
          </w:p>
        </w:tc>
        <w:tc>
          <w:tcPr>
            <w:tcW w:w="100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b/>
                <w:bCs/>
                <w:color w:val="000000"/>
                <w:kern w:val="0"/>
                <w:sz w:val="22"/>
              </w:rPr>
            </w:pPr>
            <w:r w:rsidRPr="00ED08A3">
              <w:rPr>
                <w:rFonts w:ascii="宋体" w:hAnsi="宋体" w:cs="宋体" w:hint="eastAsia"/>
                <w:b/>
                <w:bCs/>
                <w:color w:val="000000"/>
                <w:kern w:val="0"/>
                <w:sz w:val="22"/>
              </w:rPr>
              <w:t>消费贷款中心</w:t>
            </w:r>
          </w:p>
        </w:tc>
        <w:tc>
          <w:tcPr>
            <w:tcW w:w="2242"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台山市台城镇东城华侨新村</w:t>
            </w:r>
            <w:r w:rsidRPr="00ED08A3">
              <w:rPr>
                <w:rFonts w:ascii="宋体" w:hAnsi="宋体" w:cs="宋体"/>
                <w:color w:val="000000"/>
                <w:kern w:val="0"/>
                <w:sz w:val="22"/>
              </w:rPr>
              <w:t>1-3</w:t>
            </w:r>
            <w:r w:rsidRPr="00ED08A3">
              <w:rPr>
                <w:rFonts w:ascii="宋体" w:hAnsi="宋体" w:cs="宋体" w:hint="eastAsia"/>
                <w:color w:val="000000"/>
                <w:kern w:val="0"/>
                <w:sz w:val="22"/>
              </w:rPr>
              <w:t>号</w:t>
            </w:r>
          </w:p>
        </w:tc>
        <w:tc>
          <w:tcPr>
            <w:tcW w:w="986" w:type="dxa"/>
            <w:gridSpan w:val="2"/>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color w:val="000000"/>
                <w:kern w:val="0"/>
                <w:sz w:val="22"/>
              </w:rPr>
              <w:t>5568777</w:t>
            </w:r>
          </w:p>
        </w:tc>
        <w:tc>
          <w:tcPr>
            <w:tcW w:w="3955" w:type="dxa"/>
            <w:gridSpan w:val="3"/>
            <w:tcBorders>
              <w:top w:val="nil"/>
              <w:left w:val="nil"/>
              <w:bottom w:val="single" w:sz="4" w:space="0" w:color="auto"/>
              <w:right w:val="single" w:sz="4" w:space="0" w:color="auto"/>
            </w:tcBorders>
            <w:vAlign w:val="center"/>
          </w:tcPr>
          <w:p w:rsidR="00EA4C0E" w:rsidRPr="00ED08A3" w:rsidRDefault="00EA4C0E" w:rsidP="00ED08A3">
            <w:pPr>
              <w:widowControl/>
              <w:jc w:val="center"/>
              <w:rPr>
                <w:rFonts w:ascii="宋体" w:cs="宋体"/>
                <w:color w:val="000000"/>
                <w:kern w:val="0"/>
                <w:sz w:val="22"/>
              </w:rPr>
            </w:pPr>
            <w:r w:rsidRPr="00ED08A3">
              <w:rPr>
                <w:rFonts w:ascii="宋体" w:hAnsi="宋体" w:cs="宋体" w:hint="eastAsia"/>
                <w:color w:val="000000"/>
                <w:kern w:val="0"/>
                <w:sz w:val="22"/>
              </w:rPr>
              <w:t>周一至周五</w:t>
            </w:r>
            <w:r w:rsidRPr="00ED08A3">
              <w:rPr>
                <w:rFonts w:ascii="宋体" w:hAnsi="宋体" w:cs="宋体"/>
                <w:color w:val="000000"/>
                <w:kern w:val="0"/>
                <w:sz w:val="22"/>
              </w:rPr>
              <w:t xml:space="preserve"> </w:t>
            </w:r>
            <w:r w:rsidRPr="00ED08A3">
              <w:rPr>
                <w:rFonts w:ascii="宋体" w:hAnsi="宋体" w:cs="宋体" w:hint="eastAsia"/>
                <w:color w:val="000000"/>
                <w:kern w:val="0"/>
                <w:sz w:val="22"/>
              </w:rPr>
              <w:t>上午</w:t>
            </w:r>
            <w:r w:rsidRPr="00ED08A3">
              <w:rPr>
                <w:rFonts w:ascii="宋体" w:hAnsi="宋体" w:cs="宋体"/>
                <w:color w:val="000000"/>
                <w:kern w:val="0"/>
                <w:sz w:val="22"/>
              </w:rPr>
              <w:t>8:30-12:00</w:t>
            </w:r>
            <w:r w:rsidRPr="00ED08A3">
              <w:rPr>
                <w:rFonts w:ascii="宋体" w:hAnsi="宋体" w:cs="宋体" w:hint="eastAsia"/>
                <w:color w:val="000000"/>
                <w:kern w:val="0"/>
                <w:sz w:val="22"/>
              </w:rPr>
              <w:t>，下午</w:t>
            </w:r>
            <w:r w:rsidRPr="00ED08A3">
              <w:rPr>
                <w:rFonts w:ascii="宋体" w:hAnsi="宋体" w:cs="宋体"/>
                <w:color w:val="000000"/>
                <w:kern w:val="0"/>
                <w:sz w:val="22"/>
              </w:rPr>
              <w:t>2:00-5:30</w:t>
            </w:r>
          </w:p>
        </w:tc>
      </w:tr>
    </w:tbl>
    <w:p w:rsidR="00EA4C0E" w:rsidRPr="00ED08A3" w:rsidRDefault="00EA4C0E" w:rsidP="008926E1">
      <w:pPr>
        <w:widowControl/>
        <w:shd w:val="clear" w:color="auto" w:fill="FFFFFF"/>
        <w:spacing w:before="100" w:beforeAutospacing="1" w:after="100" w:afterAutospacing="1" w:line="555" w:lineRule="atLeast"/>
        <w:ind w:firstLine="600"/>
        <w:jc w:val="left"/>
      </w:pPr>
    </w:p>
    <w:sectPr w:rsidR="00EA4C0E" w:rsidRPr="00ED08A3" w:rsidSect="00ED08A3">
      <w:pgSz w:w="11906" w:h="16838"/>
      <w:pgMar w:top="1440" w:right="1416"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4C0E" w:rsidRDefault="00EA4C0E" w:rsidP="008926E1">
      <w:r>
        <w:separator/>
      </w:r>
    </w:p>
  </w:endnote>
  <w:endnote w:type="continuationSeparator" w:id="0">
    <w:p w:rsidR="00EA4C0E" w:rsidRDefault="00EA4C0E" w:rsidP="008926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4C0E" w:rsidRDefault="00EA4C0E" w:rsidP="008926E1">
      <w:r>
        <w:separator/>
      </w:r>
    </w:p>
  </w:footnote>
  <w:footnote w:type="continuationSeparator" w:id="0">
    <w:p w:rsidR="00EA4C0E" w:rsidRDefault="00EA4C0E" w:rsidP="008926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63F45"/>
    <w:rsid w:val="003D7FED"/>
    <w:rsid w:val="00416AFD"/>
    <w:rsid w:val="00550E8E"/>
    <w:rsid w:val="0078296E"/>
    <w:rsid w:val="007A0F70"/>
    <w:rsid w:val="0088224C"/>
    <w:rsid w:val="008926E1"/>
    <w:rsid w:val="008E5496"/>
    <w:rsid w:val="0096595F"/>
    <w:rsid w:val="00B24A5B"/>
    <w:rsid w:val="00B63F45"/>
    <w:rsid w:val="00D2361D"/>
    <w:rsid w:val="00D41F92"/>
    <w:rsid w:val="00EA4C0E"/>
    <w:rsid w:val="00ED08A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96E"/>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926E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926E1"/>
    <w:rPr>
      <w:rFonts w:cs="Times New Roman"/>
      <w:sz w:val="18"/>
      <w:szCs w:val="18"/>
    </w:rPr>
  </w:style>
  <w:style w:type="paragraph" w:styleId="Footer">
    <w:name w:val="footer"/>
    <w:basedOn w:val="Normal"/>
    <w:link w:val="FooterChar"/>
    <w:uiPriority w:val="99"/>
    <w:rsid w:val="008926E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926E1"/>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1163080376">
      <w:marLeft w:val="0"/>
      <w:marRight w:val="0"/>
      <w:marTop w:val="0"/>
      <w:marBottom w:val="0"/>
      <w:divBdr>
        <w:top w:val="none" w:sz="0" w:space="0" w:color="auto"/>
        <w:left w:val="none" w:sz="0" w:space="0" w:color="auto"/>
        <w:bottom w:val="none" w:sz="0" w:space="0" w:color="auto"/>
        <w:right w:val="none" w:sz="0" w:space="0" w:color="auto"/>
      </w:divBdr>
    </w:div>
    <w:div w:id="1163080379">
      <w:marLeft w:val="0"/>
      <w:marRight w:val="0"/>
      <w:marTop w:val="0"/>
      <w:marBottom w:val="0"/>
      <w:divBdr>
        <w:top w:val="none" w:sz="0" w:space="0" w:color="auto"/>
        <w:left w:val="none" w:sz="0" w:space="0" w:color="auto"/>
        <w:bottom w:val="none" w:sz="0" w:space="0" w:color="auto"/>
        <w:right w:val="none" w:sz="0" w:space="0" w:color="auto"/>
      </w:divBdr>
      <w:divsChild>
        <w:div w:id="1163080386">
          <w:marLeft w:val="0"/>
          <w:marRight w:val="0"/>
          <w:marTop w:val="0"/>
          <w:marBottom w:val="0"/>
          <w:divBdr>
            <w:top w:val="none" w:sz="0" w:space="0" w:color="auto"/>
            <w:left w:val="none" w:sz="0" w:space="0" w:color="auto"/>
            <w:bottom w:val="none" w:sz="0" w:space="0" w:color="auto"/>
            <w:right w:val="none" w:sz="0" w:space="0" w:color="auto"/>
          </w:divBdr>
          <w:divsChild>
            <w:div w:id="1163080385">
              <w:marLeft w:val="0"/>
              <w:marRight w:val="0"/>
              <w:marTop w:val="0"/>
              <w:marBottom w:val="750"/>
              <w:divBdr>
                <w:top w:val="none" w:sz="0" w:space="0" w:color="auto"/>
                <w:left w:val="none" w:sz="0" w:space="0" w:color="auto"/>
                <w:bottom w:val="none" w:sz="0" w:space="0" w:color="auto"/>
                <w:right w:val="none" w:sz="0" w:space="0" w:color="auto"/>
              </w:divBdr>
              <w:divsChild>
                <w:div w:id="1163080374">
                  <w:marLeft w:val="0"/>
                  <w:marRight w:val="0"/>
                  <w:marTop w:val="0"/>
                  <w:marBottom w:val="0"/>
                  <w:divBdr>
                    <w:top w:val="none" w:sz="0" w:space="0" w:color="auto"/>
                    <w:left w:val="none" w:sz="0" w:space="0" w:color="auto"/>
                    <w:bottom w:val="none" w:sz="0" w:space="0" w:color="auto"/>
                    <w:right w:val="none" w:sz="0" w:space="0" w:color="auto"/>
                  </w:divBdr>
                  <w:divsChild>
                    <w:div w:id="1163080375">
                      <w:marLeft w:val="0"/>
                      <w:marRight w:val="0"/>
                      <w:marTop w:val="0"/>
                      <w:marBottom w:val="300"/>
                      <w:divBdr>
                        <w:top w:val="none" w:sz="0" w:space="0" w:color="auto"/>
                        <w:left w:val="none" w:sz="0" w:space="0" w:color="auto"/>
                        <w:bottom w:val="none" w:sz="0" w:space="0" w:color="auto"/>
                        <w:right w:val="none" w:sz="0" w:space="0" w:color="auto"/>
                      </w:divBdr>
                    </w:div>
                    <w:div w:id="1163080381">
                      <w:marLeft w:val="3000"/>
                      <w:marRight w:val="0"/>
                      <w:marTop w:val="0"/>
                      <w:marBottom w:val="0"/>
                      <w:divBdr>
                        <w:top w:val="none" w:sz="0" w:space="0" w:color="auto"/>
                        <w:left w:val="none" w:sz="0" w:space="0" w:color="auto"/>
                        <w:bottom w:val="none" w:sz="0" w:space="0" w:color="auto"/>
                        <w:right w:val="none" w:sz="0" w:space="0" w:color="auto"/>
                      </w:divBdr>
                    </w:div>
                    <w:div w:id="1163080389">
                      <w:marLeft w:val="0"/>
                      <w:marRight w:val="1950"/>
                      <w:marTop w:val="0"/>
                      <w:marBottom w:val="0"/>
                      <w:divBdr>
                        <w:top w:val="none" w:sz="0" w:space="0" w:color="auto"/>
                        <w:left w:val="none" w:sz="0" w:space="0" w:color="auto"/>
                        <w:bottom w:val="none" w:sz="0" w:space="0" w:color="auto"/>
                        <w:right w:val="none" w:sz="0" w:space="0" w:color="auto"/>
                      </w:divBdr>
                    </w:div>
                    <w:div w:id="1163080391">
                      <w:marLeft w:val="0"/>
                      <w:marRight w:val="0"/>
                      <w:marTop w:val="300"/>
                      <w:marBottom w:val="0"/>
                      <w:divBdr>
                        <w:top w:val="none" w:sz="0" w:space="0" w:color="auto"/>
                        <w:left w:val="none" w:sz="0" w:space="0" w:color="auto"/>
                        <w:bottom w:val="none" w:sz="0" w:space="0" w:color="auto"/>
                        <w:right w:val="none" w:sz="0" w:space="0" w:color="auto"/>
                      </w:divBdr>
                      <w:divsChild>
                        <w:div w:id="116308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3080380">
      <w:marLeft w:val="0"/>
      <w:marRight w:val="0"/>
      <w:marTop w:val="0"/>
      <w:marBottom w:val="0"/>
      <w:divBdr>
        <w:top w:val="none" w:sz="0" w:space="0" w:color="auto"/>
        <w:left w:val="none" w:sz="0" w:space="0" w:color="auto"/>
        <w:bottom w:val="none" w:sz="0" w:space="0" w:color="auto"/>
        <w:right w:val="none" w:sz="0" w:space="0" w:color="auto"/>
      </w:divBdr>
    </w:div>
    <w:div w:id="1163080382">
      <w:marLeft w:val="0"/>
      <w:marRight w:val="0"/>
      <w:marTop w:val="0"/>
      <w:marBottom w:val="0"/>
      <w:divBdr>
        <w:top w:val="none" w:sz="0" w:space="0" w:color="auto"/>
        <w:left w:val="none" w:sz="0" w:space="0" w:color="auto"/>
        <w:bottom w:val="none" w:sz="0" w:space="0" w:color="auto"/>
        <w:right w:val="none" w:sz="0" w:space="0" w:color="auto"/>
      </w:divBdr>
    </w:div>
    <w:div w:id="1163080383">
      <w:marLeft w:val="0"/>
      <w:marRight w:val="0"/>
      <w:marTop w:val="0"/>
      <w:marBottom w:val="0"/>
      <w:divBdr>
        <w:top w:val="none" w:sz="0" w:space="0" w:color="auto"/>
        <w:left w:val="none" w:sz="0" w:space="0" w:color="auto"/>
        <w:bottom w:val="none" w:sz="0" w:space="0" w:color="auto"/>
        <w:right w:val="none" w:sz="0" w:space="0" w:color="auto"/>
      </w:divBdr>
      <w:divsChild>
        <w:div w:id="1163080384">
          <w:marLeft w:val="0"/>
          <w:marRight w:val="0"/>
          <w:marTop w:val="0"/>
          <w:marBottom w:val="0"/>
          <w:divBdr>
            <w:top w:val="none" w:sz="0" w:space="0" w:color="auto"/>
            <w:left w:val="none" w:sz="0" w:space="0" w:color="auto"/>
            <w:bottom w:val="none" w:sz="0" w:space="0" w:color="auto"/>
            <w:right w:val="none" w:sz="0" w:space="0" w:color="auto"/>
          </w:divBdr>
          <w:divsChild>
            <w:div w:id="1163080377">
              <w:marLeft w:val="0"/>
              <w:marRight w:val="0"/>
              <w:marTop w:val="0"/>
              <w:marBottom w:val="750"/>
              <w:divBdr>
                <w:top w:val="none" w:sz="0" w:space="0" w:color="auto"/>
                <w:left w:val="none" w:sz="0" w:space="0" w:color="auto"/>
                <w:bottom w:val="none" w:sz="0" w:space="0" w:color="auto"/>
                <w:right w:val="none" w:sz="0" w:space="0" w:color="auto"/>
              </w:divBdr>
              <w:divsChild>
                <w:div w:id="1163080378">
                  <w:marLeft w:val="0"/>
                  <w:marRight w:val="0"/>
                  <w:marTop w:val="0"/>
                  <w:marBottom w:val="0"/>
                  <w:divBdr>
                    <w:top w:val="none" w:sz="0" w:space="0" w:color="auto"/>
                    <w:left w:val="none" w:sz="0" w:space="0" w:color="auto"/>
                    <w:bottom w:val="none" w:sz="0" w:space="0" w:color="auto"/>
                    <w:right w:val="none" w:sz="0" w:space="0" w:color="auto"/>
                  </w:divBdr>
                  <w:divsChild>
                    <w:div w:id="1163080390">
                      <w:marLeft w:val="0"/>
                      <w:marRight w:val="0"/>
                      <w:marTop w:val="300"/>
                      <w:marBottom w:val="0"/>
                      <w:divBdr>
                        <w:top w:val="none" w:sz="0" w:space="0" w:color="auto"/>
                        <w:left w:val="none" w:sz="0" w:space="0" w:color="auto"/>
                        <w:bottom w:val="none" w:sz="0" w:space="0" w:color="auto"/>
                        <w:right w:val="none" w:sz="0" w:space="0" w:color="auto"/>
                      </w:divBdr>
                      <w:divsChild>
                        <w:div w:id="116308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4</Pages>
  <Words>311</Words>
  <Characters>1778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微软用户</cp:lastModifiedBy>
  <cp:revision>6</cp:revision>
  <dcterms:created xsi:type="dcterms:W3CDTF">2018-09-26T09:11:00Z</dcterms:created>
  <dcterms:modified xsi:type="dcterms:W3CDTF">2018-09-27T00:59:00Z</dcterms:modified>
</cp:coreProperties>
</file>